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500" w:type="pct"/>
        <w:tblInd w:w="-3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622"/>
        <w:gridCol w:w="1231"/>
        <w:gridCol w:w="3429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2023沈阳创新创业大赛决赛名单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18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沈阳汇敏源生物科技有限责任公司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新型过敏诊疗产品的产业化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盛科盘通动力科技(沈阳)有限公司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高速大功率盘式电机研发和产业化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沈阳爱施医疗科技有限公司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3D胸型精雕固定器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沈阳泰科易科技有限公司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全景监控摄像一体机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辽宁冷芯半导体科技有限公司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高性能半导体控温芯片产业化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共兴达信息技术（沈阳）有限公司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物联网平台及行业解决方案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金睛云华（沈阳）科技有限公司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基于AI的高级威胁检测技术与应用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辽宁活态石油技术有限公司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1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行业首例CCE量子石油脱水装备制造及应用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2880" w:firstLineChars="1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59.197.224.47:80/seeyon/officeservlet"/>
  </w:docVars>
  <w:rsids>
    <w:rsidRoot w:val="54EC7024"/>
    <w:rsid w:val="005A1A48"/>
    <w:rsid w:val="045A1F03"/>
    <w:rsid w:val="05865161"/>
    <w:rsid w:val="07F42C6A"/>
    <w:rsid w:val="0ABF0D11"/>
    <w:rsid w:val="0B744F50"/>
    <w:rsid w:val="0DD462D9"/>
    <w:rsid w:val="143251AB"/>
    <w:rsid w:val="1AAE551E"/>
    <w:rsid w:val="1EB76CEC"/>
    <w:rsid w:val="254A0169"/>
    <w:rsid w:val="2B8C3324"/>
    <w:rsid w:val="2CA56B9F"/>
    <w:rsid w:val="2E0544F6"/>
    <w:rsid w:val="2EB3475B"/>
    <w:rsid w:val="2F2E4EF8"/>
    <w:rsid w:val="31B154BB"/>
    <w:rsid w:val="35B65E0A"/>
    <w:rsid w:val="39296DEB"/>
    <w:rsid w:val="3D6E51EE"/>
    <w:rsid w:val="457D8982"/>
    <w:rsid w:val="473F3D08"/>
    <w:rsid w:val="48804281"/>
    <w:rsid w:val="4DFE6529"/>
    <w:rsid w:val="54EC7024"/>
    <w:rsid w:val="5FBFF3DC"/>
    <w:rsid w:val="628317F2"/>
    <w:rsid w:val="63B11A06"/>
    <w:rsid w:val="64AE45CC"/>
    <w:rsid w:val="67FF3527"/>
    <w:rsid w:val="69082CF2"/>
    <w:rsid w:val="6EDB0AC3"/>
    <w:rsid w:val="7AFF0CA9"/>
    <w:rsid w:val="7D140268"/>
    <w:rsid w:val="7D320596"/>
    <w:rsid w:val="7EFD7357"/>
    <w:rsid w:val="93EF6FCC"/>
    <w:rsid w:val="9FF3D654"/>
    <w:rsid w:val="BF3ECF1D"/>
    <w:rsid w:val="E757A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2020-08-20T03:13:00Z</dcterms:created>
  <dc:creator>海鹏</dc:creator>
  <cp:lastModifiedBy>孙建伟</cp:lastModifiedBy>
  <dcterms:modified xsi:type="dcterms:W3CDTF">2023-09-15T00:56:52Z</dcterms:modified>
  <dc:title>关于举办第十二届创新创业大赛（辽宁赛区）沈阳地方赛暨2023沈阳创新创业大赛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51F0CB573F8F44B6B51C294B0678B1EC</vt:lpwstr>
  </property>
</Properties>
</file>