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88" w:rsidRDefault="00595288" w:rsidP="00595288">
      <w:pPr>
        <w:spacing w:line="600" w:lineRule="exact"/>
        <w:jc w:val="center"/>
        <w:rPr>
          <w:rFonts w:ascii="方正小标宋简体" w:eastAsia="方正小标宋简体"/>
          <w:bCs/>
          <w:sz w:val="44"/>
          <w:szCs w:val="44"/>
        </w:rPr>
      </w:pPr>
    </w:p>
    <w:p w:rsidR="00595288" w:rsidRDefault="00595288" w:rsidP="00595288">
      <w:pPr>
        <w:spacing w:line="600" w:lineRule="exact"/>
        <w:jc w:val="center"/>
        <w:rPr>
          <w:rFonts w:ascii="方正小标宋简体" w:eastAsia="方正小标宋简体"/>
          <w:bCs/>
          <w:sz w:val="44"/>
          <w:szCs w:val="44"/>
        </w:rPr>
      </w:pPr>
    </w:p>
    <w:p w:rsidR="00595288" w:rsidRDefault="00595288" w:rsidP="00595288">
      <w:pPr>
        <w:spacing w:line="600" w:lineRule="exact"/>
        <w:jc w:val="center"/>
        <w:rPr>
          <w:rFonts w:ascii="方正小标宋简体" w:eastAsia="方正小标宋简体"/>
          <w:bCs/>
          <w:sz w:val="44"/>
          <w:szCs w:val="44"/>
        </w:rPr>
      </w:pPr>
    </w:p>
    <w:p w:rsidR="00595288" w:rsidRDefault="00595288" w:rsidP="00595288">
      <w:pPr>
        <w:spacing w:line="600" w:lineRule="exact"/>
        <w:jc w:val="center"/>
        <w:rPr>
          <w:rFonts w:ascii="方正小标宋简体" w:eastAsia="方正小标宋简体" w:hint="eastAsia"/>
          <w:bCs/>
          <w:sz w:val="44"/>
          <w:szCs w:val="44"/>
        </w:rPr>
      </w:pPr>
    </w:p>
    <w:p w:rsidR="00595288" w:rsidRDefault="00595288" w:rsidP="00595288">
      <w:pPr>
        <w:spacing w:line="600" w:lineRule="exact"/>
        <w:jc w:val="center"/>
        <w:rPr>
          <w:rFonts w:ascii="方正小标宋简体" w:eastAsia="方正小标宋简体"/>
          <w:bCs/>
          <w:sz w:val="44"/>
          <w:szCs w:val="44"/>
        </w:rPr>
      </w:pPr>
    </w:p>
    <w:p w:rsidR="00595288" w:rsidRDefault="00595288" w:rsidP="00595288">
      <w:pPr>
        <w:spacing w:line="600" w:lineRule="exact"/>
        <w:jc w:val="center"/>
        <w:rPr>
          <w:rFonts w:ascii="方正小标宋简体" w:eastAsia="方正小标宋简体"/>
          <w:bCs/>
          <w:sz w:val="44"/>
          <w:szCs w:val="44"/>
        </w:rPr>
      </w:pPr>
    </w:p>
    <w:p w:rsidR="00595288" w:rsidRPr="00E21EEF" w:rsidRDefault="00595288" w:rsidP="00595288">
      <w:pPr>
        <w:spacing w:line="600" w:lineRule="exact"/>
        <w:jc w:val="center"/>
        <w:rPr>
          <w:rFonts w:ascii="仿宋" w:eastAsia="仿宋" w:hAnsi="仿宋"/>
          <w:bCs/>
          <w:sz w:val="32"/>
          <w:szCs w:val="32"/>
        </w:rPr>
      </w:pPr>
      <w:r w:rsidRPr="00E21EEF">
        <w:rPr>
          <w:rFonts w:ascii="仿宋" w:eastAsia="仿宋" w:hAnsi="仿宋" w:hint="eastAsia"/>
          <w:bCs/>
          <w:sz w:val="32"/>
          <w:szCs w:val="32"/>
        </w:rPr>
        <w:t>沈科发[2019]5</w:t>
      </w:r>
      <w:r>
        <w:rPr>
          <w:rFonts w:ascii="仿宋" w:eastAsia="仿宋" w:hAnsi="仿宋"/>
          <w:bCs/>
          <w:sz w:val="32"/>
          <w:szCs w:val="32"/>
        </w:rPr>
        <w:t>5</w:t>
      </w:r>
      <w:r w:rsidRPr="00E21EEF">
        <w:rPr>
          <w:rFonts w:ascii="仿宋" w:eastAsia="仿宋" w:hAnsi="仿宋" w:hint="eastAsia"/>
          <w:bCs/>
          <w:sz w:val="32"/>
          <w:szCs w:val="32"/>
        </w:rPr>
        <w:t>号</w:t>
      </w:r>
    </w:p>
    <w:p w:rsidR="006F6A26" w:rsidRDefault="006F6A26" w:rsidP="006F6A26">
      <w:pPr>
        <w:spacing w:line="600" w:lineRule="exact"/>
        <w:jc w:val="center"/>
        <w:rPr>
          <w:rFonts w:ascii="方正小标宋简体" w:eastAsia="方正小标宋简体"/>
          <w:bCs/>
          <w:sz w:val="44"/>
          <w:szCs w:val="44"/>
        </w:rPr>
      </w:pPr>
    </w:p>
    <w:p w:rsidR="007C1014" w:rsidRDefault="007C1014" w:rsidP="007C101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bCs/>
          <w:sz w:val="44"/>
          <w:szCs w:val="44"/>
        </w:rPr>
        <w:t>沈阳市</w:t>
      </w:r>
      <w:r>
        <w:rPr>
          <w:rFonts w:ascii="方正小标宋简体" w:eastAsia="方正小标宋简体"/>
          <w:bCs/>
          <w:sz w:val="44"/>
          <w:szCs w:val="44"/>
        </w:rPr>
        <w:t>科学技术局</w:t>
      </w:r>
      <w:r w:rsidR="006F6A26" w:rsidRPr="0013086B">
        <w:rPr>
          <w:rFonts w:ascii="方正小标宋简体" w:eastAsia="方正小标宋简体" w:hint="eastAsia"/>
          <w:bCs/>
          <w:sz w:val="44"/>
          <w:szCs w:val="44"/>
        </w:rPr>
        <w:t>关于印发</w:t>
      </w:r>
      <w:proofErr w:type="gramStart"/>
      <w:r w:rsidR="006F6A26" w:rsidRPr="0013086B">
        <w:rPr>
          <w:rFonts w:ascii="方正小标宋简体" w:eastAsia="方正小标宋简体" w:hint="eastAsia"/>
          <w:bCs/>
          <w:sz w:val="44"/>
          <w:szCs w:val="44"/>
        </w:rPr>
        <w:t>《</w:t>
      </w:r>
      <w:proofErr w:type="gramEnd"/>
      <w:r w:rsidR="006F6A26">
        <w:rPr>
          <w:rFonts w:ascii="方正小标宋简体" w:eastAsia="方正小标宋简体" w:hAnsi="方正小标宋简体" w:cs="方正小标宋简体" w:hint="eastAsia"/>
          <w:sz w:val="44"/>
          <w:szCs w:val="44"/>
        </w:rPr>
        <w:t>沈阳市</w:t>
      </w:r>
      <w:r>
        <w:rPr>
          <w:rFonts w:ascii="方正小标宋简体" w:eastAsia="方正小标宋简体" w:hAnsi="方正小标宋简体" w:cs="方正小标宋简体" w:hint="eastAsia"/>
          <w:sz w:val="44"/>
          <w:szCs w:val="44"/>
        </w:rPr>
        <w:t>重点</w:t>
      </w:r>
      <w:bookmarkStart w:id="0" w:name="_GoBack"/>
      <w:bookmarkEnd w:id="0"/>
    </w:p>
    <w:p w:rsidR="006F6A26" w:rsidRPr="006F6A26" w:rsidRDefault="006F6A26">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实验室管理办法</w:t>
      </w:r>
      <w:proofErr w:type="gramStart"/>
      <w:r w:rsidRPr="0013086B">
        <w:rPr>
          <w:rFonts w:ascii="方正小标宋简体" w:eastAsia="方正小标宋简体" w:hint="eastAsia"/>
          <w:bCs/>
          <w:sz w:val="44"/>
          <w:szCs w:val="44"/>
        </w:rPr>
        <w:t>》</w:t>
      </w:r>
      <w:proofErr w:type="gramEnd"/>
      <w:r w:rsidRPr="0013086B">
        <w:rPr>
          <w:rFonts w:ascii="方正小标宋简体" w:eastAsia="方正小标宋简体" w:hint="eastAsia"/>
          <w:bCs/>
          <w:sz w:val="44"/>
          <w:szCs w:val="44"/>
        </w:rPr>
        <w:t>的通知</w:t>
      </w:r>
    </w:p>
    <w:p w:rsidR="006F6A26" w:rsidRDefault="006F6A26" w:rsidP="006F6A26">
      <w:pPr>
        <w:spacing w:line="600" w:lineRule="exact"/>
        <w:jc w:val="center"/>
        <w:rPr>
          <w:b/>
          <w:bCs/>
          <w:sz w:val="44"/>
          <w:szCs w:val="44"/>
        </w:rPr>
      </w:pPr>
    </w:p>
    <w:p w:rsidR="006F6A26" w:rsidRPr="00372FBA" w:rsidRDefault="006F6A26" w:rsidP="006F6A26">
      <w:pPr>
        <w:spacing w:line="600" w:lineRule="exact"/>
        <w:rPr>
          <w:rFonts w:ascii="仿宋_GB2312" w:eastAsia="仿宋_GB2312" w:hAnsi="仿宋"/>
          <w:bCs/>
          <w:sz w:val="32"/>
          <w:szCs w:val="32"/>
        </w:rPr>
      </w:pPr>
      <w:r w:rsidRPr="00372FBA">
        <w:rPr>
          <w:rFonts w:ascii="仿宋_GB2312" w:eastAsia="仿宋_GB2312" w:hAnsi="仿宋" w:hint="eastAsia"/>
          <w:bCs/>
          <w:sz w:val="32"/>
          <w:szCs w:val="32"/>
        </w:rPr>
        <w:t>各有关单位：</w:t>
      </w:r>
    </w:p>
    <w:p w:rsidR="006F6A26" w:rsidRPr="00372FBA" w:rsidRDefault="006F6A26" w:rsidP="006F6A26">
      <w:pPr>
        <w:spacing w:line="600" w:lineRule="exact"/>
        <w:ind w:firstLine="645"/>
        <w:rPr>
          <w:rFonts w:ascii="仿宋_GB2312" w:eastAsia="仿宋_GB2312" w:hAnsi="仿宋"/>
          <w:bCs/>
          <w:sz w:val="32"/>
          <w:szCs w:val="32"/>
        </w:rPr>
      </w:pPr>
      <w:r w:rsidRPr="00372FBA">
        <w:rPr>
          <w:rFonts w:ascii="仿宋_GB2312" w:eastAsia="仿宋_GB2312" w:hAnsi="仿宋" w:hint="eastAsia"/>
          <w:bCs/>
          <w:sz w:val="32"/>
          <w:szCs w:val="32"/>
        </w:rPr>
        <w:t>现将《沈阳市重点实验室管理办法》印发给你们，请结合实际遵照执行。</w:t>
      </w:r>
    </w:p>
    <w:p w:rsidR="006F6A26" w:rsidRPr="00372FBA" w:rsidRDefault="006F6A26" w:rsidP="006F6A26">
      <w:pPr>
        <w:spacing w:line="600" w:lineRule="exact"/>
        <w:ind w:firstLine="645"/>
        <w:rPr>
          <w:rFonts w:ascii="仿宋_GB2312" w:eastAsia="仿宋_GB2312" w:hAnsi="仿宋"/>
          <w:bCs/>
          <w:sz w:val="32"/>
          <w:szCs w:val="32"/>
        </w:rPr>
      </w:pPr>
    </w:p>
    <w:p w:rsidR="006F6A26" w:rsidRPr="00372FBA" w:rsidRDefault="006F6A26" w:rsidP="006F6A26">
      <w:pPr>
        <w:spacing w:line="600" w:lineRule="exact"/>
        <w:ind w:firstLine="645"/>
        <w:rPr>
          <w:rFonts w:ascii="仿宋_GB2312" w:eastAsia="仿宋_GB2312" w:hAnsi="仿宋"/>
          <w:bCs/>
          <w:sz w:val="32"/>
          <w:szCs w:val="32"/>
        </w:rPr>
      </w:pPr>
    </w:p>
    <w:p w:rsidR="006F6A26" w:rsidRPr="00372FBA" w:rsidRDefault="006F6A26" w:rsidP="006F6A26">
      <w:pPr>
        <w:spacing w:line="600" w:lineRule="exact"/>
        <w:ind w:firstLine="645"/>
        <w:rPr>
          <w:rFonts w:ascii="仿宋_GB2312" w:eastAsia="仿宋_GB2312" w:hAnsi="仿宋"/>
          <w:bCs/>
          <w:sz w:val="32"/>
          <w:szCs w:val="32"/>
        </w:rPr>
      </w:pPr>
      <w:r w:rsidRPr="00372FBA">
        <w:rPr>
          <w:rFonts w:ascii="仿宋_GB2312" w:eastAsia="仿宋_GB2312" w:hAnsi="仿宋"/>
          <w:bCs/>
          <w:sz w:val="32"/>
          <w:szCs w:val="32"/>
        </w:rPr>
        <w:t xml:space="preserve">                         沈阳市科学技术局</w:t>
      </w:r>
    </w:p>
    <w:p w:rsidR="006F6A26" w:rsidRPr="00372FBA" w:rsidRDefault="006F6A26" w:rsidP="006F6A26">
      <w:pPr>
        <w:spacing w:line="600" w:lineRule="exact"/>
        <w:ind w:firstLine="645"/>
        <w:rPr>
          <w:rFonts w:ascii="仿宋_GB2312" w:eastAsia="仿宋_GB2312" w:hAnsi="仿宋"/>
          <w:bCs/>
          <w:sz w:val="32"/>
          <w:szCs w:val="32"/>
        </w:rPr>
      </w:pPr>
      <w:r w:rsidRPr="00372FBA">
        <w:rPr>
          <w:rFonts w:ascii="仿宋_GB2312" w:eastAsia="仿宋_GB2312" w:hAnsi="仿宋"/>
          <w:bCs/>
          <w:sz w:val="32"/>
          <w:szCs w:val="32"/>
        </w:rPr>
        <w:t xml:space="preserve">                          2019年9月</w:t>
      </w:r>
      <w:r w:rsidR="009755DF">
        <w:rPr>
          <w:rFonts w:ascii="仿宋_GB2312" w:eastAsia="仿宋_GB2312" w:hAnsi="仿宋" w:hint="eastAsia"/>
          <w:bCs/>
          <w:sz w:val="32"/>
          <w:szCs w:val="32"/>
        </w:rPr>
        <w:t>6</w:t>
      </w:r>
      <w:r w:rsidRPr="00372FBA">
        <w:rPr>
          <w:rFonts w:ascii="仿宋_GB2312" w:eastAsia="仿宋_GB2312" w:hAnsi="仿宋" w:hint="eastAsia"/>
          <w:bCs/>
          <w:sz w:val="32"/>
          <w:szCs w:val="32"/>
        </w:rPr>
        <w:t>日</w:t>
      </w:r>
    </w:p>
    <w:p w:rsidR="006F6A26" w:rsidRPr="006F6A26" w:rsidRDefault="006F6A26">
      <w:pPr>
        <w:jc w:val="center"/>
        <w:rPr>
          <w:rFonts w:ascii="方正小标宋简体" w:eastAsia="方正小标宋简体" w:hAnsi="方正小标宋简体" w:cs="方正小标宋简体"/>
          <w:sz w:val="44"/>
          <w:szCs w:val="44"/>
        </w:rPr>
      </w:pPr>
    </w:p>
    <w:p w:rsidR="006F6A26" w:rsidRDefault="006F6A26">
      <w:pPr>
        <w:jc w:val="center"/>
        <w:rPr>
          <w:rFonts w:ascii="方正小标宋简体" w:eastAsia="方正小标宋简体" w:hAnsi="方正小标宋简体" w:cs="方正小标宋简体"/>
          <w:sz w:val="44"/>
          <w:szCs w:val="44"/>
        </w:rPr>
      </w:pPr>
    </w:p>
    <w:p w:rsidR="006F6A26" w:rsidRDefault="006F6A26">
      <w:pPr>
        <w:jc w:val="center"/>
        <w:rPr>
          <w:rFonts w:ascii="方正小标宋简体" w:eastAsia="方正小标宋简体" w:hAnsi="方正小标宋简体" w:cs="方正小标宋简体"/>
          <w:sz w:val="44"/>
          <w:szCs w:val="44"/>
        </w:rPr>
      </w:pPr>
    </w:p>
    <w:p w:rsidR="006F6A26" w:rsidRDefault="006F6A26">
      <w:pPr>
        <w:jc w:val="center"/>
        <w:rPr>
          <w:rFonts w:ascii="方正小标宋简体" w:eastAsia="方正小标宋简体" w:hAnsi="方正小标宋简体" w:cs="方正小标宋简体"/>
          <w:sz w:val="44"/>
          <w:szCs w:val="44"/>
        </w:rPr>
      </w:pPr>
    </w:p>
    <w:p w:rsidR="006F6A26" w:rsidRDefault="006F6A26">
      <w:pPr>
        <w:jc w:val="center"/>
        <w:rPr>
          <w:rFonts w:ascii="方正小标宋简体" w:eastAsia="方正小标宋简体" w:hAnsi="方正小标宋简体" w:cs="方正小标宋简体"/>
          <w:sz w:val="44"/>
          <w:szCs w:val="44"/>
        </w:rPr>
      </w:pPr>
    </w:p>
    <w:p w:rsidR="006F6A26" w:rsidRDefault="006F6A26">
      <w:pPr>
        <w:jc w:val="center"/>
        <w:rPr>
          <w:rFonts w:ascii="方正小标宋简体" w:eastAsia="方正小标宋简体" w:hAnsi="方正小标宋简体" w:cs="方正小标宋简体"/>
          <w:sz w:val="44"/>
          <w:szCs w:val="44"/>
        </w:rPr>
      </w:pPr>
    </w:p>
    <w:p w:rsidR="006F6A26" w:rsidRDefault="006F6A26">
      <w:pPr>
        <w:jc w:val="center"/>
        <w:rPr>
          <w:rFonts w:ascii="方正小标宋简体" w:eastAsia="方正小标宋简体" w:hAnsi="方正小标宋简体" w:cs="方正小标宋简体"/>
          <w:sz w:val="44"/>
          <w:szCs w:val="44"/>
        </w:rPr>
      </w:pPr>
    </w:p>
    <w:p w:rsidR="007C1014" w:rsidRDefault="007C1014">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rsidR="006F6A26" w:rsidRDefault="006F6A26" w:rsidP="00372FBA">
      <w:pPr>
        <w:rPr>
          <w:rFonts w:ascii="方正小标宋简体" w:eastAsia="方正小标宋简体" w:hAnsi="方正小标宋简体" w:cs="方正小标宋简体"/>
          <w:sz w:val="44"/>
          <w:szCs w:val="44"/>
        </w:rPr>
      </w:pPr>
    </w:p>
    <w:p w:rsidR="00A96C23" w:rsidRDefault="000F0B5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沈阳市重点实验室管理办法</w:t>
      </w:r>
    </w:p>
    <w:p w:rsidR="00EB784C" w:rsidRDefault="000F0B5B">
      <w:pPr>
        <w:jc w:val="center"/>
        <w:rPr>
          <w:rFonts w:ascii="黑体" w:eastAsia="黑体" w:hAnsi="黑体" w:cs="黑体"/>
          <w:bCs/>
          <w:sz w:val="32"/>
          <w:szCs w:val="32"/>
        </w:rPr>
      </w:pPr>
      <w:r>
        <w:rPr>
          <w:rFonts w:ascii="黑体" w:eastAsia="黑体" w:hAnsi="黑体" w:cs="黑体" w:hint="eastAsia"/>
          <w:bCs/>
          <w:sz w:val="32"/>
          <w:szCs w:val="32"/>
        </w:rPr>
        <w:t>第一章 总则</w:t>
      </w:r>
    </w:p>
    <w:p w:rsidR="00EB784C" w:rsidRDefault="000F0B5B">
      <w:pPr>
        <w:ind w:firstLineChars="200" w:firstLine="643"/>
        <w:rPr>
          <w:rFonts w:ascii="仿宋_GB2312" w:eastAsia="仿宋_GB2312"/>
          <w:sz w:val="32"/>
          <w:szCs w:val="32"/>
        </w:rPr>
      </w:pPr>
      <w:r>
        <w:rPr>
          <w:rFonts w:ascii="仿宋" w:eastAsia="仿宋" w:hAnsi="仿宋" w:cs="黑体" w:hint="eastAsia"/>
          <w:b/>
          <w:bCs/>
          <w:sz w:val="32"/>
          <w:szCs w:val="32"/>
        </w:rPr>
        <w:t>第一条</w:t>
      </w:r>
      <w:r>
        <w:rPr>
          <w:rFonts w:ascii="仿宋_GB2312" w:eastAsia="仿宋_GB2312" w:hint="eastAsia"/>
          <w:sz w:val="32"/>
          <w:szCs w:val="32"/>
        </w:rPr>
        <w:t xml:space="preserve"> 为规范</w:t>
      </w:r>
      <w:r w:rsidR="007C1014">
        <w:rPr>
          <w:rFonts w:ascii="仿宋_GB2312" w:eastAsia="仿宋_GB2312" w:hint="eastAsia"/>
          <w:sz w:val="32"/>
          <w:szCs w:val="32"/>
        </w:rPr>
        <w:t>沈阳市</w:t>
      </w:r>
      <w:r>
        <w:rPr>
          <w:rFonts w:ascii="仿宋_GB2312" w:eastAsia="仿宋_GB2312" w:hint="eastAsia"/>
          <w:sz w:val="32"/>
          <w:szCs w:val="32"/>
        </w:rPr>
        <w:t>重点实验室的建设与管理，</w:t>
      </w:r>
      <w:r>
        <w:rPr>
          <w:rFonts w:ascii="仿宋_GB2312" w:eastAsia="仿宋_GB2312" w:hAnsi="仿宋" w:hint="eastAsia"/>
          <w:sz w:val="32"/>
          <w:szCs w:val="32"/>
        </w:rPr>
        <w:t>发挥重点实验室在开展基础研究和应用基础研究、</w:t>
      </w:r>
      <w:r>
        <w:rPr>
          <w:rFonts w:ascii="仿宋_GB2312" w:eastAsia="仿宋_GB2312" w:hint="eastAsia"/>
          <w:sz w:val="32"/>
          <w:szCs w:val="32"/>
        </w:rPr>
        <w:t>聚集和培养科技创新人才、</w:t>
      </w:r>
      <w:r>
        <w:rPr>
          <w:rFonts w:ascii="仿宋_GB2312" w:eastAsia="仿宋_GB2312" w:hAnsi="仿宋" w:hint="eastAsia"/>
          <w:sz w:val="32"/>
          <w:szCs w:val="32"/>
        </w:rPr>
        <w:t>激发创新驱动内生动力、培育壮大产业新动能、促进经济高质量发展</w:t>
      </w:r>
      <w:r>
        <w:rPr>
          <w:rFonts w:ascii="仿宋_GB2312" w:eastAsia="仿宋_GB2312" w:hint="eastAsia"/>
          <w:sz w:val="32"/>
          <w:szCs w:val="32"/>
        </w:rPr>
        <w:t>等方面的支撑作用，根</w:t>
      </w:r>
      <w:r>
        <w:rPr>
          <w:rFonts w:ascii="仿宋_GB2312" w:eastAsia="仿宋_GB2312" w:hAnsi="仿宋" w:hint="eastAsia"/>
          <w:sz w:val="32"/>
          <w:szCs w:val="32"/>
        </w:rPr>
        <w:t>据沈阳市建设东北亚科技创新中心规划部署和国家、省、市有关规定，结合</w:t>
      </w:r>
      <w:r>
        <w:rPr>
          <w:rFonts w:ascii="仿宋_GB2312" w:eastAsia="仿宋_GB2312" w:hint="eastAsia"/>
          <w:sz w:val="32"/>
          <w:szCs w:val="32"/>
        </w:rPr>
        <w:t>工作实际，制定本办法。</w:t>
      </w:r>
    </w:p>
    <w:p w:rsidR="00672A21" w:rsidRDefault="000F0B5B">
      <w:pPr>
        <w:ind w:firstLineChars="200" w:firstLine="643"/>
        <w:rPr>
          <w:rFonts w:ascii="仿宋_GB2312" w:eastAsia="仿宋_GB2312" w:hAnsi="仿宋"/>
          <w:sz w:val="32"/>
          <w:szCs w:val="32"/>
        </w:rPr>
      </w:pPr>
      <w:r>
        <w:rPr>
          <w:rFonts w:ascii="仿宋" w:eastAsia="仿宋" w:hAnsi="仿宋" w:cs="黑体" w:hint="eastAsia"/>
          <w:b/>
          <w:bCs/>
          <w:sz w:val="32"/>
          <w:szCs w:val="32"/>
        </w:rPr>
        <w:t>第二条</w:t>
      </w:r>
      <w:r>
        <w:rPr>
          <w:rFonts w:ascii="仿宋_GB2312" w:eastAsia="仿宋_GB2312" w:hint="eastAsia"/>
          <w:sz w:val="32"/>
          <w:szCs w:val="32"/>
        </w:rPr>
        <w:t xml:space="preserve"> </w:t>
      </w:r>
      <w:r w:rsidR="007C1014" w:rsidRPr="007C1014">
        <w:rPr>
          <w:rFonts w:ascii="仿宋_GB2312" w:eastAsia="仿宋_GB2312" w:hint="eastAsia"/>
          <w:sz w:val="32"/>
          <w:szCs w:val="32"/>
        </w:rPr>
        <w:t>沈阳市</w:t>
      </w:r>
      <w:r>
        <w:rPr>
          <w:rFonts w:ascii="仿宋_GB2312" w:eastAsia="仿宋_GB2312" w:hint="eastAsia"/>
          <w:sz w:val="32"/>
          <w:szCs w:val="32"/>
        </w:rPr>
        <w:t>重点实验室</w:t>
      </w:r>
      <w:r>
        <w:rPr>
          <w:rFonts w:ascii="仿宋_GB2312" w:eastAsia="仿宋_GB2312" w:hAnsi="仿宋" w:hint="eastAsia"/>
          <w:sz w:val="32"/>
          <w:szCs w:val="32"/>
        </w:rPr>
        <w:t>是全市科技创新平台体系的重要组成部分，</w:t>
      </w:r>
      <w:r w:rsidR="00672A21" w:rsidRPr="00672A21">
        <w:rPr>
          <w:rFonts w:ascii="仿宋_GB2312" w:eastAsia="仿宋_GB2312" w:hAnsi="仿宋" w:hint="eastAsia"/>
          <w:sz w:val="32"/>
          <w:szCs w:val="32"/>
        </w:rPr>
        <w:t>以高等学校、科研院所</w:t>
      </w:r>
      <w:r w:rsidR="0085757C">
        <w:rPr>
          <w:rFonts w:ascii="仿宋_GB2312" w:eastAsia="仿宋_GB2312" w:hAnsi="仿宋" w:hint="eastAsia"/>
          <w:sz w:val="32"/>
          <w:szCs w:val="32"/>
        </w:rPr>
        <w:t>或经认定的新型研发机构</w:t>
      </w:r>
      <w:r w:rsidR="00672A21" w:rsidRPr="00672A21">
        <w:rPr>
          <w:rFonts w:ascii="仿宋_GB2312" w:eastAsia="仿宋_GB2312" w:hAnsi="仿宋" w:hint="eastAsia"/>
          <w:sz w:val="32"/>
          <w:szCs w:val="32"/>
        </w:rPr>
        <w:t>为建设主体，以解决经济与社会发展中的重大科学问题为重点，开展基础研究和应用基础研究，培养高端科技创新人才，产出高水平原创性科研成果。</w:t>
      </w:r>
    </w:p>
    <w:p w:rsidR="00EB784C" w:rsidRDefault="000F0B5B">
      <w:pPr>
        <w:ind w:firstLineChars="200" w:firstLine="643"/>
        <w:rPr>
          <w:rFonts w:ascii="仿宋_GB2312" w:eastAsia="仿宋_GB2312" w:hAnsi="仿宋"/>
          <w:sz w:val="32"/>
          <w:szCs w:val="32"/>
        </w:rPr>
      </w:pPr>
      <w:r>
        <w:rPr>
          <w:rFonts w:ascii="仿宋" w:eastAsia="仿宋" w:hAnsi="仿宋" w:cs="黑体" w:hint="eastAsia"/>
          <w:b/>
          <w:bCs/>
          <w:sz w:val="32"/>
          <w:szCs w:val="32"/>
        </w:rPr>
        <w:t>第三条</w:t>
      </w:r>
      <w:r>
        <w:rPr>
          <w:rFonts w:ascii="仿宋_GB2312" w:eastAsia="仿宋_GB2312" w:hAnsi="仿宋" w:hint="eastAsia"/>
          <w:b/>
          <w:sz w:val="32"/>
          <w:szCs w:val="32"/>
        </w:rPr>
        <w:t xml:space="preserve"> </w:t>
      </w:r>
      <w:r w:rsidR="007C1014" w:rsidRPr="00372FBA">
        <w:rPr>
          <w:rFonts w:ascii="仿宋_GB2312" w:eastAsia="仿宋_GB2312" w:hAnsi="仿宋" w:hint="eastAsia"/>
          <w:sz w:val="32"/>
          <w:szCs w:val="32"/>
        </w:rPr>
        <w:t>沈阳市</w:t>
      </w:r>
      <w:r>
        <w:rPr>
          <w:rFonts w:ascii="仿宋_GB2312" w:eastAsia="仿宋_GB2312" w:hAnsi="仿宋" w:hint="eastAsia"/>
          <w:sz w:val="32"/>
          <w:szCs w:val="32"/>
        </w:rPr>
        <w:t>重点实验室按照</w:t>
      </w:r>
      <w:r w:rsidR="0085757C">
        <w:rPr>
          <w:rFonts w:ascii="仿宋_GB2312" w:eastAsia="仿宋_GB2312" w:hAnsi="仿宋" w:hint="eastAsia"/>
          <w:sz w:val="32"/>
          <w:szCs w:val="32"/>
        </w:rPr>
        <w:t>“鼓励共建</w:t>
      </w:r>
      <w:r w:rsidR="0085757C">
        <w:rPr>
          <w:rFonts w:ascii="仿宋" w:eastAsia="仿宋" w:hAnsi="仿宋" w:hint="eastAsia"/>
          <w:sz w:val="32"/>
          <w:szCs w:val="32"/>
        </w:rPr>
        <w:t>、</w:t>
      </w:r>
      <w:r>
        <w:rPr>
          <w:rFonts w:ascii="仿宋_GB2312" w:eastAsia="仿宋_GB2312" w:hAnsi="仿宋" w:hint="eastAsia"/>
          <w:sz w:val="32"/>
          <w:szCs w:val="32"/>
        </w:rPr>
        <w:t>动态调整</w:t>
      </w:r>
      <w:r w:rsidR="0085757C">
        <w:rPr>
          <w:rFonts w:ascii="仿宋" w:eastAsia="仿宋" w:hAnsi="仿宋" w:hint="eastAsia"/>
          <w:sz w:val="32"/>
          <w:szCs w:val="32"/>
        </w:rPr>
        <w:t>、</w:t>
      </w:r>
      <w:r w:rsidR="0085757C">
        <w:rPr>
          <w:rFonts w:ascii="仿宋_GB2312" w:eastAsia="仿宋_GB2312" w:hAnsi="仿宋" w:hint="eastAsia"/>
          <w:sz w:val="32"/>
          <w:szCs w:val="32"/>
        </w:rPr>
        <w:t>择优支持”的</w:t>
      </w:r>
      <w:r>
        <w:rPr>
          <w:rFonts w:ascii="仿宋_GB2312" w:eastAsia="仿宋_GB2312" w:hAnsi="仿宋" w:hint="eastAsia"/>
          <w:sz w:val="32"/>
          <w:szCs w:val="32"/>
        </w:rPr>
        <w:t>原则实行管理。</w:t>
      </w:r>
    </w:p>
    <w:p w:rsidR="00EB784C" w:rsidRDefault="000F0B5B">
      <w:pPr>
        <w:jc w:val="center"/>
        <w:rPr>
          <w:rFonts w:ascii="黑体" w:eastAsia="黑体" w:hAnsi="黑体"/>
          <w:sz w:val="32"/>
          <w:szCs w:val="32"/>
        </w:rPr>
      </w:pPr>
      <w:r>
        <w:rPr>
          <w:rFonts w:ascii="黑体" w:eastAsia="黑体" w:hAnsi="黑体" w:hint="eastAsia"/>
          <w:sz w:val="32"/>
          <w:szCs w:val="32"/>
        </w:rPr>
        <w:t>第二章 职责</w:t>
      </w:r>
      <w:r w:rsidR="00672A21">
        <w:rPr>
          <w:rFonts w:ascii="黑体" w:eastAsia="黑体" w:hAnsi="黑体" w:hint="eastAsia"/>
          <w:sz w:val="32"/>
          <w:szCs w:val="32"/>
        </w:rPr>
        <w:t>与</w:t>
      </w:r>
      <w:r>
        <w:rPr>
          <w:rFonts w:ascii="黑体" w:eastAsia="黑体" w:hAnsi="黑体" w:hint="eastAsia"/>
          <w:sz w:val="32"/>
          <w:szCs w:val="32"/>
        </w:rPr>
        <w:t>分工</w:t>
      </w:r>
    </w:p>
    <w:p w:rsidR="00EB784C" w:rsidRDefault="000F0B5B">
      <w:pPr>
        <w:ind w:firstLineChars="200" w:firstLine="643"/>
        <w:rPr>
          <w:rFonts w:ascii="仿宋_GB2312" w:eastAsia="仿宋_GB2312" w:hAnsi="仿宋"/>
          <w:sz w:val="32"/>
          <w:szCs w:val="32"/>
        </w:rPr>
      </w:pPr>
      <w:r>
        <w:rPr>
          <w:rFonts w:ascii="仿宋" w:eastAsia="仿宋" w:hAnsi="仿宋" w:cs="黑体" w:hint="eastAsia"/>
          <w:b/>
          <w:bCs/>
          <w:sz w:val="32"/>
          <w:szCs w:val="32"/>
        </w:rPr>
        <w:t>第四条</w:t>
      </w:r>
      <w:r>
        <w:rPr>
          <w:rFonts w:ascii="仿宋_GB2312" w:eastAsia="仿宋_GB2312" w:hAnsi="仿宋" w:hint="eastAsia"/>
          <w:sz w:val="32"/>
          <w:szCs w:val="32"/>
        </w:rPr>
        <w:t xml:space="preserve"> </w:t>
      </w:r>
      <w:r>
        <w:rPr>
          <w:rFonts w:ascii="仿宋_GB2312" w:eastAsia="仿宋_GB2312" w:hAnsi="华文仿宋" w:hint="eastAsia"/>
          <w:sz w:val="32"/>
          <w:szCs w:val="32"/>
        </w:rPr>
        <w:t>沈阳市科学技术局（以下简称市科技局）是</w:t>
      </w:r>
      <w:r w:rsidR="007C1014" w:rsidRPr="007C1014">
        <w:rPr>
          <w:rFonts w:ascii="仿宋_GB2312" w:eastAsia="仿宋_GB2312" w:hAnsi="华文仿宋" w:hint="eastAsia"/>
          <w:sz w:val="32"/>
          <w:szCs w:val="32"/>
        </w:rPr>
        <w:t>沈阳市</w:t>
      </w:r>
      <w:r>
        <w:rPr>
          <w:rFonts w:ascii="仿宋_GB2312" w:eastAsia="仿宋_GB2312" w:hAnsi="仿宋" w:hint="eastAsia"/>
          <w:sz w:val="32"/>
          <w:szCs w:val="32"/>
        </w:rPr>
        <w:t>重点实验室的</w:t>
      </w:r>
      <w:r w:rsidR="00F56DF1">
        <w:rPr>
          <w:rFonts w:ascii="仿宋_GB2312" w:eastAsia="仿宋_GB2312" w:hAnsi="华文仿宋" w:hint="eastAsia"/>
          <w:sz w:val="32"/>
          <w:szCs w:val="32"/>
        </w:rPr>
        <w:t>指导</w:t>
      </w:r>
      <w:r>
        <w:rPr>
          <w:rFonts w:ascii="仿宋_GB2312" w:eastAsia="仿宋_GB2312" w:hAnsi="仿宋" w:hint="eastAsia"/>
          <w:sz w:val="32"/>
          <w:szCs w:val="32"/>
        </w:rPr>
        <w:t>管理部门，主要职责是：</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（一）</w:t>
      </w:r>
      <w:r>
        <w:rPr>
          <w:rFonts w:ascii="仿宋_GB2312" w:eastAsia="仿宋_GB2312" w:hAnsi="华文仿宋" w:hint="eastAsia"/>
          <w:sz w:val="32"/>
          <w:szCs w:val="32"/>
        </w:rPr>
        <w:t>贯彻和落实国家、</w:t>
      </w:r>
      <w:r>
        <w:rPr>
          <w:rFonts w:ascii="仿宋_GB2312" w:eastAsia="仿宋_GB2312" w:hAnsi="华文仿宋"/>
          <w:sz w:val="32"/>
          <w:szCs w:val="32"/>
        </w:rPr>
        <w:t>省</w:t>
      </w:r>
      <w:r>
        <w:rPr>
          <w:rFonts w:ascii="仿宋_GB2312" w:eastAsia="仿宋_GB2312" w:hAnsi="华文仿宋" w:hint="eastAsia"/>
          <w:sz w:val="32"/>
          <w:szCs w:val="32"/>
        </w:rPr>
        <w:t>和市有关</w:t>
      </w:r>
      <w:r>
        <w:rPr>
          <w:rFonts w:ascii="仿宋_GB2312" w:eastAsia="仿宋_GB2312" w:hAnsi="仿宋" w:hint="eastAsia"/>
          <w:sz w:val="32"/>
          <w:szCs w:val="32"/>
        </w:rPr>
        <w:t>重点实验室</w:t>
      </w:r>
      <w:r w:rsidR="004C23B9">
        <w:rPr>
          <w:rFonts w:ascii="仿宋_GB2312" w:eastAsia="仿宋_GB2312" w:hAnsi="华文仿宋" w:hint="eastAsia"/>
          <w:sz w:val="32"/>
          <w:szCs w:val="32"/>
        </w:rPr>
        <w:t>建设、管理的政策和规章；</w:t>
      </w:r>
    </w:p>
    <w:p w:rsidR="00EB784C" w:rsidRDefault="000F0B5B">
      <w:pPr>
        <w:ind w:firstLineChars="200" w:firstLine="640"/>
        <w:rPr>
          <w:rFonts w:ascii="仿宋_GB2312" w:eastAsia="仿宋_GB2312" w:hAnsi="华文仿宋"/>
          <w:sz w:val="32"/>
          <w:szCs w:val="32"/>
        </w:rPr>
      </w:pPr>
      <w:r>
        <w:rPr>
          <w:rFonts w:ascii="仿宋_GB2312" w:eastAsia="仿宋_GB2312" w:hAnsi="仿宋" w:hint="eastAsia"/>
          <w:sz w:val="32"/>
          <w:szCs w:val="32"/>
        </w:rPr>
        <w:t>（二）组织编制实施重点实验室建设发展总体规划</w:t>
      </w:r>
      <w:r>
        <w:rPr>
          <w:rFonts w:ascii="仿宋_GB2312" w:eastAsia="仿宋_GB2312" w:hAnsi="华文仿宋" w:hint="eastAsia"/>
          <w:sz w:val="32"/>
          <w:szCs w:val="32"/>
        </w:rPr>
        <w:t>和计划</w:t>
      </w:r>
      <w:r>
        <w:rPr>
          <w:rFonts w:ascii="仿宋_GB2312" w:eastAsia="仿宋_GB2312" w:hAnsi="仿宋" w:hint="eastAsia"/>
          <w:sz w:val="32"/>
          <w:szCs w:val="32"/>
        </w:rPr>
        <w:t>，</w:t>
      </w:r>
      <w:r>
        <w:rPr>
          <w:rFonts w:ascii="仿宋_GB2312" w:eastAsia="仿宋_GB2312" w:hAnsi="华文仿宋" w:hint="eastAsia"/>
          <w:sz w:val="32"/>
          <w:szCs w:val="32"/>
        </w:rPr>
        <w:t>指导</w:t>
      </w:r>
      <w:r w:rsidR="007C1014" w:rsidRPr="007C1014">
        <w:rPr>
          <w:rFonts w:ascii="仿宋_GB2312" w:eastAsia="仿宋_GB2312" w:hAnsi="华文仿宋" w:hint="eastAsia"/>
          <w:sz w:val="32"/>
          <w:szCs w:val="32"/>
        </w:rPr>
        <w:t>沈阳市</w:t>
      </w:r>
      <w:r>
        <w:rPr>
          <w:rFonts w:ascii="仿宋" w:eastAsia="仿宋_GB2312" w:hAnsi="仿宋" w:hint="eastAsia"/>
          <w:sz w:val="32"/>
          <w:szCs w:val="32"/>
        </w:rPr>
        <w:t>重点实验室</w:t>
      </w:r>
      <w:r w:rsidR="004C23B9">
        <w:rPr>
          <w:rFonts w:ascii="仿宋_GB2312" w:eastAsia="仿宋_GB2312" w:hAnsi="华文仿宋" w:hint="eastAsia"/>
          <w:sz w:val="32"/>
          <w:szCs w:val="32"/>
        </w:rPr>
        <w:t>的建设和运行；</w:t>
      </w:r>
    </w:p>
    <w:p w:rsidR="00EB784C" w:rsidRDefault="000F0B5B">
      <w:pPr>
        <w:ind w:firstLineChars="200" w:firstLine="640"/>
        <w:rPr>
          <w:rFonts w:ascii="仿宋_GB2312" w:eastAsia="仿宋_GB2312" w:hAnsi="华文仿宋"/>
          <w:sz w:val="32"/>
          <w:szCs w:val="32"/>
        </w:rPr>
      </w:pPr>
      <w:r>
        <w:rPr>
          <w:rFonts w:ascii="仿宋_GB2312" w:eastAsia="仿宋_GB2312" w:hAnsi="华文仿宋" w:hint="eastAsia"/>
          <w:sz w:val="32"/>
          <w:szCs w:val="32"/>
        </w:rPr>
        <w:t>（三）制定</w:t>
      </w:r>
      <w:r w:rsidR="007C1014" w:rsidRPr="007C1014">
        <w:rPr>
          <w:rFonts w:ascii="仿宋_GB2312" w:eastAsia="仿宋_GB2312" w:hAnsi="华文仿宋" w:hint="eastAsia"/>
          <w:sz w:val="32"/>
          <w:szCs w:val="32"/>
        </w:rPr>
        <w:t>沈阳市</w:t>
      </w:r>
      <w:r>
        <w:rPr>
          <w:rFonts w:ascii="仿宋" w:eastAsia="仿宋_GB2312" w:hAnsi="仿宋" w:hint="eastAsia"/>
          <w:sz w:val="32"/>
          <w:szCs w:val="32"/>
        </w:rPr>
        <w:t>重点实验室</w:t>
      </w:r>
      <w:r>
        <w:rPr>
          <w:rFonts w:ascii="仿宋_GB2312" w:eastAsia="仿宋_GB2312" w:hAnsi="华文仿宋" w:hint="eastAsia"/>
          <w:sz w:val="32"/>
          <w:szCs w:val="32"/>
        </w:rPr>
        <w:t>建设运行管理办法、工作规则和</w:t>
      </w:r>
      <w:r>
        <w:rPr>
          <w:rFonts w:ascii="仿宋_GB2312" w:eastAsia="仿宋_GB2312" w:hAnsi="仿宋" w:hint="eastAsia"/>
          <w:sz w:val="32"/>
          <w:szCs w:val="32"/>
        </w:rPr>
        <w:t>政策措施</w:t>
      </w:r>
      <w:r w:rsidR="004C23B9">
        <w:rPr>
          <w:rFonts w:ascii="仿宋_GB2312" w:eastAsia="仿宋_GB2312" w:hAnsi="华文仿宋" w:hint="eastAsia"/>
          <w:sz w:val="32"/>
          <w:szCs w:val="32"/>
        </w:rPr>
        <w:t>；</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（四）组织开展</w:t>
      </w:r>
      <w:r w:rsidR="007C1014" w:rsidRPr="007C1014">
        <w:rPr>
          <w:rFonts w:ascii="仿宋_GB2312" w:eastAsia="仿宋_GB2312" w:hAnsi="仿宋" w:hint="eastAsia"/>
          <w:sz w:val="32"/>
          <w:szCs w:val="32"/>
        </w:rPr>
        <w:t>沈阳市</w:t>
      </w:r>
      <w:r>
        <w:rPr>
          <w:rFonts w:ascii="仿宋_GB2312" w:eastAsia="仿宋_GB2312" w:hAnsi="仿宋" w:hint="eastAsia"/>
          <w:sz w:val="32"/>
          <w:szCs w:val="32"/>
        </w:rPr>
        <w:t>重点实验室的申请认定</w:t>
      </w:r>
      <w:r>
        <w:rPr>
          <w:rFonts w:ascii="仿宋_GB2312" w:eastAsia="仿宋_GB2312" w:hAnsi="仿宋"/>
          <w:sz w:val="32"/>
          <w:szCs w:val="32"/>
        </w:rPr>
        <w:t>、</w:t>
      </w:r>
      <w:r>
        <w:rPr>
          <w:rFonts w:ascii="仿宋_GB2312" w:eastAsia="仿宋_GB2312" w:hAnsi="仿宋" w:hint="eastAsia"/>
          <w:sz w:val="32"/>
          <w:szCs w:val="32"/>
        </w:rPr>
        <w:t>运行评价、调整</w:t>
      </w:r>
      <w:r>
        <w:rPr>
          <w:rFonts w:ascii="仿宋_GB2312" w:eastAsia="仿宋_GB2312" w:hAnsi="仿宋"/>
          <w:sz w:val="32"/>
          <w:szCs w:val="32"/>
        </w:rPr>
        <w:t>撤销</w:t>
      </w:r>
      <w:r w:rsidR="004C23B9">
        <w:rPr>
          <w:rFonts w:ascii="仿宋_GB2312" w:eastAsia="仿宋_GB2312" w:hAnsi="仿宋" w:hint="eastAsia"/>
          <w:sz w:val="32"/>
          <w:szCs w:val="32"/>
        </w:rPr>
        <w:t>等工作；</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（五）其他相关工作。</w:t>
      </w:r>
    </w:p>
    <w:p w:rsidR="00EB784C" w:rsidRDefault="000F0B5B">
      <w:pPr>
        <w:ind w:firstLineChars="200" w:firstLine="643"/>
        <w:rPr>
          <w:rFonts w:ascii="仿宋_GB2312" w:eastAsia="仿宋_GB2312" w:hAnsi="仿宋"/>
          <w:sz w:val="32"/>
          <w:szCs w:val="32"/>
        </w:rPr>
      </w:pPr>
      <w:r>
        <w:rPr>
          <w:rFonts w:ascii="仿宋" w:eastAsia="仿宋" w:hAnsi="仿宋" w:cs="黑体" w:hint="eastAsia"/>
          <w:b/>
          <w:bCs/>
          <w:sz w:val="32"/>
          <w:szCs w:val="32"/>
        </w:rPr>
        <w:t>第五条</w:t>
      </w:r>
      <w:r>
        <w:rPr>
          <w:rFonts w:ascii="仿宋_GB2312" w:eastAsia="仿宋_GB2312" w:hAnsi="仿宋" w:hint="eastAsia"/>
          <w:b/>
          <w:sz w:val="32"/>
          <w:szCs w:val="32"/>
        </w:rPr>
        <w:t xml:space="preserve"> </w:t>
      </w:r>
      <w:r w:rsidR="007C1014" w:rsidRPr="00372FBA">
        <w:rPr>
          <w:rFonts w:ascii="仿宋_GB2312" w:eastAsia="仿宋_GB2312" w:hAnsi="仿宋" w:hint="eastAsia"/>
          <w:sz w:val="32"/>
          <w:szCs w:val="32"/>
        </w:rPr>
        <w:t>沈阳市</w:t>
      </w:r>
      <w:r>
        <w:rPr>
          <w:rFonts w:ascii="仿宋_GB2312" w:eastAsia="仿宋_GB2312" w:hAnsi="仿宋" w:hint="eastAsia"/>
          <w:sz w:val="32"/>
          <w:szCs w:val="32"/>
        </w:rPr>
        <w:t>重点实验室依托单位（以下简称依托单位）是重点实验室运行管理的责任主体，主要职责是：</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华文仿宋" w:hint="eastAsia"/>
          <w:sz w:val="32"/>
          <w:szCs w:val="32"/>
        </w:rPr>
        <w:t>建立</w:t>
      </w:r>
      <w:proofErr w:type="gramStart"/>
      <w:r>
        <w:rPr>
          <w:rFonts w:ascii="仿宋_GB2312" w:eastAsia="仿宋_GB2312" w:hAnsi="华文仿宋" w:hint="eastAsia"/>
          <w:sz w:val="32"/>
          <w:szCs w:val="32"/>
        </w:rPr>
        <w:t>健全</w:t>
      </w:r>
      <w:r>
        <w:rPr>
          <w:rFonts w:ascii="仿宋_GB2312" w:eastAsia="仿宋_GB2312" w:hAnsi="仿宋" w:hint="eastAsia"/>
          <w:sz w:val="32"/>
          <w:szCs w:val="32"/>
        </w:rPr>
        <w:t>重点</w:t>
      </w:r>
      <w:proofErr w:type="gramEnd"/>
      <w:r>
        <w:rPr>
          <w:rFonts w:ascii="仿宋_GB2312" w:eastAsia="仿宋_GB2312" w:hAnsi="仿宋" w:hint="eastAsia"/>
          <w:sz w:val="32"/>
          <w:szCs w:val="32"/>
        </w:rPr>
        <w:t>实验室</w:t>
      </w:r>
      <w:r w:rsidR="004C23B9">
        <w:rPr>
          <w:rFonts w:ascii="仿宋_GB2312" w:eastAsia="仿宋_GB2312" w:hAnsi="华文仿宋" w:hint="eastAsia"/>
          <w:sz w:val="32"/>
          <w:szCs w:val="32"/>
        </w:rPr>
        <w:t>的管理体制、工作体系、运行机制；</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（二）组建重点实验室建设领导机构，对建设管理的重大问题进行协调、论证和决策；</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（三）聘任重点实验室主任和学术委员会主任、委员；</w:t>
      </w:r>
    </w:p>
    <w:p w:rsidR="00EB784C" w:rsidRDefault="004C23B9">
      <w:pPr>
        <w:ind w:firstLineChars="200" w:firstLine="640"/>
        <w:rPr>
          <w:rFonts w:ascii="仿宋_GB2312" w:eastAsia="仿宋_GB2312" w:hAnsi="仿宋"/>
          <w:sz w:val="32"/>
          <w:szCs w:val="32"/>
        </w:rPr>
      </w:pPr>
      <w:r>
        <w:rPr>
          <w:rFonts w:ascii="仿宋_GB2312" w:eastAsia="仿宋_GB2312" w:hAnsi="仿宋" w:hint="eastAsia"/>
          <w:sz w:val="32"/>
          <w:szCs w:val="32"/>
        </w:rPr>
        <w:t>（四）协调本单位优势资源，保障重点实验室高质量建设、高效率运转；</w:t>
      </w:r>
    </w:p>
    <w:p w:rsidR="00EB784C" w:rsidRDefault="000F0B5B">
      <w:pPr>
        <w:ind w:firstLineChars="200" w:firstLine="640"/>
        <w:rPr>
          <w:rFonts w:ascii="仿宋_GB2312" w:eastAsia="仿宋_GB2312" w:hAnsi="华文仿宋"/>
          <w:sz w:val="32"/>
          <w:szCs w:val="32"/>
        </w:rPr>
      </w:pPr>
      <w:r>
        <w:rPr>
          <w:rFonts w:ascii="仿宋_GB2312" w:eastAsia="仿宋_GB2312" w:hAnsi="华文仿宋" w:hint="eastAsia"/>
          <w:sz w:val="32"/>
          <w:szCs w:val="32"/>
        </w:rPr>
        <w:t>（五）遵守重点实验室管理有关规定，接受市科技局的管理、</w:t>
      </w:r>
      <w:r w:rsidR="004C23B9">
        <w:rPr>
          <w:rFonts w:ascii="仿宋_GB2312" w:eastAsia="仿宋_GB2312" w:hAnsi="华文仿宋" w:hint="eastAsia"/>
          <w:sz w:val="32"/>
          <w:szCs w:val="32"/>
        </w:rPr>
        <w:t>评价和指导；</w:t>
      </w:r>
    </w:p>
    <w:p w:rsidR="00EB784C" w:rsidRDefault="000F0B5B">
      <w:pPr>
        <w:ind w:firstLineChars="200" w:firstLine="640"/>
        <w:rPr>
          <w:rFonts w:ascii="仿宋_GB2312" w:eastAsia="仿宋_GB2312" w:hAnsi="华文仿宋"/>
          <w:sz w:val="32"/>
          <w:szCs w:val="32"/>
        </w:rPr>
      </w:pPr>
      <w:r>
        <w:rPr>
          <w:rFonts w:ascii="仿宋_GB2312" w:eastAsia="仿宋_GB2312" w:hAnsi="华文仿宋" w:hint="eastAsia"/>
          <w:sz w:val="32"/>
          <w:szCs w:val="32"/>
        </w:rPr>
        <w:lastRenderedPageBreak/>
        <w:t>（六）代表</w:t>
      </w:r>
      <w:r>
        <w:rPr>
          <w:rFonts w:ascii="仿宋_GB2312" w:eastAsia="仿宋_GB2312" w:hAnsi="仿宋" w:hint="eastAsia"/>
          <w:sz w:val="32"/>
          <w:szCs w:val="32"/>
        </w:rPr>
        <w:t>重点实验室</w:t>
      </w:r>
      <w:r>
        <w:rPr>
          <w:rFonts w:ascii="仿宋_GB2312" w:eastAsia="仿宋_GB2312" w:hAnsi="华文仿宋" w:hint="eastAsia"/>
          <w:sz w:val="32"/>
          <w:szCs w:val="32"/>
        </w:rPr>
        <w:t>对外履行法人义务，</w:t>
      </w:r>
      <w:r w:rsidRPr="00925675">
        <w:rPr>
          <w:rFonts w:ascii="仿宋_GB2312" w:eastAsia="仿宋_GB2312" w:hAnsi="华文仿宋" w:hint="eastAsia"/>
          <w:sz w:val="32"/>
          <w:szCs w:val="32"/>
        </w:rPr>
        <w:t>承担法人责任。</w:t>
      </w:r>
    </w:p>
    <w:p w:rsidR="001A72C7" w:rsidRPr="009755DF" w:rsidRDefault="001A72C7" w:rsidP="009B4E92">
      <w:pPr>
        <w:ind w:firstLineChars="200" w:firstLine="643"/>
        <w:rPr>
          <w:rFonts w:ascii="仿宋_GB2312" w:eastAsia="仿宋_GB2312" w:hAnsi="仿宋" w:cs="黑体"/>
          <w:bCs/>
          <w:sz w:val="32"/>
          <w:szCs w:val="32"/>
        </w:rPr>
      </w:pPr>
      <w:r>
        <w:rPr>
          <w:rFonts w:ascii="仿宋" w:eastAsia="仿宋" w:hAnsi="仿宋" w:cs="黑体" w:hint="eastAsia"/>
          <w:b/>
          <w:bCs/>
          <w:sz w:val="32"/>
          <w:szCs w:val="32"/>
        </w:rPr>
        <w:t xml:space="preserve">第六条 </w:t>
      </w:r>
      <w:r w:rsidR="00D32FCA" w:rsidRPr="009755DF">
        <w:rPr>
          <w:rFonts w:ascii="仿宋_GB2312" w:eastAsia="仿宋_GB2312" w:hAnsi="仿宋" w:cs="黑体" w:hint="eastAsia"/>
          <w:bCs/>
          <w:sz w:val="32"/>
          <w:szCs w:val="32"/>
        </w:rPr>
        <w:t>沈阳市</w:t>
      </w:r>
      <w:r w:rsidR="009B4E92" w:rsidRPr="00D32FCA">
        <w:rPr>
          <w:rFonts w:ascii="仿宋_GB2312" w:eastAsia="仿宋_GB2312" w:hAnsi="仿宋" w:cs="黑体" w:hint="eastAsia"/>
          <w:bCs/>
          <w:sz w:val="32"/>
          <w:szCs w:val="32"/>
        </w:rPr>
        <w:t>重点实验室的职责是：</w:t>
      </w:r>
    </w:p>
    <w:p w:rsidR="009B4E92" w:rsidRDefault="009B4E92" w:rsidP="009B4E92">
      <w:pPr>
        <w:ind w:firstLineChars="200" w:firstLine="640"/>
        <w:rPr>
          <w:rFonts w:ascii="仿宋_GB2312" w:eastAsia="仿宋_GB2312" w:hAnsi="仿宋"/>
          <w:sz w:val="32"/>
          <w:szCs w:val="32"/>
        </w:rPr>
      </w:pPr>
      <w:r>
        <w:rPr>
          <w:rFonts w:ascii="仿宋_GB2312" w:eastAsia="仿宋_GB2312" w:hAnsi="仿宋" w:hint="eastAsia"/>
          <w:sz w:val="32"/>
          <w:szCs w:val="32"/>
        </w:rPr>
        <w:t>（一）围绕我市经济社会发展需求和科技发展趋势，不断凝练研究方向，组织开展持续深入的系统性研究，集</w:t>
      </w:r>
      <w:r w:rsidR="004C23B9">
        <w:rPr>
          <w:rFonts w:ascii="仿宋_GB2312" w:eastAsia="仿宋_GB2312" w:hAnsi="仿宋" w:hint="eastAsia"/>
          <w:sz w:val="32"/>
          <w:szCs w:val="32"/>
        </w:rPr>
        <w:t>聚优秀人才团队，支持青年科技人员成长，加快提升源头创新供给能力；</w:t>
      </w:r>
    </w:p>
    <w:p w:rsidR="009B4E92" w:rsidRDefault="009B4E92" w:rsidP="009B4E92">
      <w:pPr>
        <w:ind w:firstLineChars="200" w:firstLine="640"/>
        <w:rPr>
          <w:rFonts w:ascii="仿宋_GB2312" w:eastAsia="仿宋_GB2312" w:hAnsi="仿宋"/>
          <w:sz w:val="32"/>
          <w:szCs w:val="32"/>
        </w:rPr>
      </w:pPr>
      <w:r>
        <w:rPr>
          <w:rFonts w:ascii="仿宋_GB2312" w:eastAsia="仿宋_GB2312" w:hAnsi="仿宋" w:hint="eastAsia"/>
          <w:sz w:val="32"/>
          <w:szCs w:val="32"/>
        </w:rPr>
        <w:t>（二）加大开放力度，组织开展和参加</w:t>
      </w:r>
      <w:r w:rsidR="00A9398A">
        <w:rPr>
          <w:rFonts w:ascii="仿宋_GB2312" w:eastAsia="仿宋_GB2312" w:hAnsi="仿宋" w:hint="eastAsia"/>
          <w:sz w:val="32"/>
          <w:szCs w:val="32"/>
        </w:rPr>
        <w:t>国内外科技合作交流，</w:t>
      </w:r>
      <w:r w:rsidR="002E331F">
        <w:rPr>
          <w:rFonts w:ascii="仿宋_GB2312" w:eastAsia="仿宋_GB2312" w:hAnsi="仿宋" w:hint="eastAsia"/>
          <w:sz w:val="32"/>
          <w:szCs w:val="32"/>
        </w:rPr>
        <w:t>根据研究方向面向全市乃至国内外设立开放课题,</w:t>
      </w:r>
      <w:r w:rsidR="004C23B9">
        <w:rPr>
          <w:rFonts w:ascii="仿宋_GB2312" w:eastAsia="仿宋_GB2312" w:hAnsi="仿宋" w:hint="eastAsia"/>
          <w:sz w:val="32"/>
          <w:szCs w:val="32"/>
        </w:rPr>
        <w:t>吸引国内外高水平研究人员来重点实验室开展合作研究；</w:t>
      </w:r>
    </w:p>
    <w:p w:rsidR="009B4E92" w:rsidRDefault="009B4E92" w:rsidP="009B4E92">
      <w:pPr>
        <w:ind w:firstLineChars="200" w:firstLine="640"/>
        <w:rPr>
          <w:rFonts w:ascii="仿宋_GB2312" w:eastAsia="仿宋_GB2312" w:hAnsi="仿宋"/>
          <w:sz w:val="32"/>
          <w:szCs w:val="32"/>
        </w:rPr>
      </w:pPr>
      <w:r w:rsidRPr="009B4E92">
        <w:rPr>
          <w:rFonts w:ascii="仿宋_GB2312" w:eastAsia="仿宋_GB2312" w:hAnsi="仿宋"/>
          <w:sz w:val="32"/>
          <w:szCs w:val="32"/>
        </w:rPr>
        <w:t>（</w:t>
      </w:r>
      <w:r w:rsidRPr="009B4E92">
        <w:rPr>
          <w:rFonts w:ascii="仿宋_GB2312" w:eastAsia="仿宋_GB2312" w:hAnsi="仿宋" w:hint="eastAsia"/>
          <w:sz w:val="32"/>
          <w:szCs w:val="32"/>
        </w:rPr>
        <w:t>三</w:t>
      </w:r>
      <w:r w:rsidRPr="009B4E92">
        <w:rPr>
          <w:rFonts w:ascii="仿宋_GB2312" w:eastAsia="仿宋_GB2312" w:hAnsi="仿宋"/>
          <w:sz w:val="32"/>
          <w:szCs w:val="32"/>
        </w:rPr>
        <w:t>）</w:t>
      </w:r>
      <w:r w:rsidR="004C23B9">
        <w:rPr>
          <w:rFonts w:ascii="仿宋_GB2312" w:eastAsia="仿宋_GB2312" w:hAnsi="仿宋" w:hint="eastAsia"/>
          <w:sz w:val="32"/>
          <w:szCs w:val="32"/>
        </w:rPr>
        <w:t>强化产学研合作，注重发挥自身优势，增强对产业的引领和带动作用；</w:t>
      </w:r>
    </w:p>
    <w:p w:rsidR="009B4E92" w:rsidRDefault="009B4E92" w:rsidP="009B4E92">
      <w:pPr>
        <w:ind w:firstLineChars="200" w:firstLine="640"/>
        <w:rPr>
          <w:rFonts w:ascii="仿宋_GB2312" w:eastAsia="仿宋_GB2312" w:hAnsi="仿宋"/>
          <w:sz w:val="32"/>
          <w:szCs w:val="32"/>
        </w:rPr>
      </w:pPr>
      <w:r w:rsidRPr="009B4E92">
        <w:rPr>
          <w:rFonts w:ascii="仿宋_GB2312" w:eastAsia="仿宋_GB2312" w:hAnsi="仿宋"/>
          <w:sz w:val="32"/>
          <w:szCs w:val="32"/>
        </w:rPr>
        <w:t>（</w:t>
      </w:r>
      <w:r w:rsidRPr="009B4E92">
        <w:rPr>
          <w:rFonts w:ascii="仿宋_GB2312" w:eastAsia="仿宋_GB2312" w:hAnsi="仿宋" w:hint="eastAsia"/>
          <w:sz w:val="32"/>
          <w:szCs w:val="32"/>
        </w:rPr>
        <w:t>四</w:t>
      </w:r>
      <w:r w:rsidRPr="009B4E92">
        <w:rPr>
          <w:rFonts w:ascii="仿宋_GB2312" w:eastAsia="仿宋_GB2312" w:hAnsi="仿宋"/>
          <w:sz w:val="32"/>
          <w:szCs w:val="32"/>
        </w:rPr>
        <w:t>）</w:t>
      </w:r>
      <w:r>
        <w:rPr>
          <w:rFonts w:ascii="仿宋_GB2312" w:eastAsia="仿宋_GB2312" w:hAnsi="仿宋" w:hint="eastAsia"/>
          <w:sz w:val="32"/>
          <w:szCs w:val="32"/>
        </w:rPr>
        <w:t>有计划地改进科研仪器设备等硬件条件，积极开展实验技术方法的创新研究。大型科学仪器设备应纳入沈阳市科技条件服务平台管理，积极开展对外服务，实现资</w:t>
      </w:r>
      <w:r w:rsidR="00DB245B">
        <w:rPr>
          <w:rFonts w:ascii="仿宋_GB2312" w:eastAsia="仿宋_GB2312" w:hAnsi="仿宋" w:hint="eastAsia"/>
          <w:sz w:val="32"/>
          <w:szCs w:val="32"/>
        </w:rPr>
        <w:t>源共享。大型科研仪器设备开放共享程度列入重点实验室绩效评估标准；</w:t>
      </w:r>
    </w:p>
    <w:p w:rsidR="009B4E92" w:rsidRDefault="009B4E92" w:rsidP="009B4E92">
      <w:pPr>
        <w:ind w:firstLineChars="200" w:firstLine="640"/>
        <w:rPr>
          <w:rFonts w:ascii="仿宋_GB2312" w:eastAsia="仿宋_GB2312" w:hAnsi="仿宋"/>
          <w:sz w:val="32"/>
          <w:szCs w:val="32"/>
        </w:rPr>
      </w:pPr>
      <w:r w:rsidRPr="009B4E92">
        <w:rPr>
          <w:rFonts w:ascii="仿宋_GB2312" w:eastAsia="仿宋_GB2312" w:hAnsi="仿宋" w:hint="eastAsia"/>
          <w:sz w:val="32"/>
          <w:szCs w:val="32"/>
        </w:rPr>
        <w:t>（五）</w:t>
      </w:r>
      <w:r>
        <w:rPr>
          <w:rFonts w:ascii="仿宋_GB2312" w:eastAsia="仿宋_GB2312" w:hAnsi="仿宋" w:hint="eastAsia"/>
          <w:sz w:val="32"/>
          <w:szCs w:val="32"/>
        </w:rPr>
        <w:t>加强知识产权管理，</w:t>
      </w:r>
      <w:r w:rsidR="00DB245B">
        <w:rPr>
          <w:rFonts w:ascii="仿宋_GB2312" w:eastAsia="仿宋_GB2312" w:hAnsi="仿宋" w:hint="eastAsia"/>
          <w:sz w:val="32"/>
          <w:szCs w:val="32"/>
        </w:rPr>
        <w:t>完成的专著、论文、软件、数据库等研究成果均应标注重点实验室名称；</w:t>
      </w:r>
    </w:p>
    <w:p w:rsidR="009B4E92" w:rsidRPr="009B4E92" w:rsidRDefault="009B4E92" w:rsidP="009B4E92">
      <w:pPr>
        <w:ind w:firstLineChars="200" w:firstLine="640"/>
        <w:rPr>
          <w:rFonts w:ascii="仿宋_GB2312" w:eastAsia="仿宋_GB2312" w:hAnsi="仿宋"/>
          <w:sz w:val="32"/>
          <w:szCs w:val="32"/>
        </w:rPr>
      </w:pPr>
      <w:r w:rsidRPr="009B4E92">
        <w:rPr>
          <w:rFonts w:ascii="仿宋_GB2312" w:eastAsia="仿宋_GB2312" w:hAnsi="仿宋"/>
          <w:sz w:val="32"/>
          <w:szCs w:val="32"/>
        </w:rPr>
        <w:t>（</w:t>
      </w:r>
      <w:r w:rsidRPr="009B4E92">
        <w:rPr>
          <w:rFonts w:ascii="仿宋_GB2312" w:eastAsia="仿宋_GB2312" w:hAnsi="仿宋" w:hint="eastAsia"/>
          <w:sz w:val="32"/>
          <w:szCs w:val="32"/>
        </w:rPr>
        <w:t>六</w:t>
      </w:r>
      <w:r w:rsidRPr="009B4E92">
        <w:rPr>
          <w:rFonts w:ascii="仿宋_GB2312" w:eastAsia="仿宋_GB2312" w:hAnsi="仿宋"/>
          <w:sz w:val="32"/>
          <w:szCs w:val="32"/>
        </w:rPr>
        <w:t>）</w:t>
      </w:r>
      <w:r>
        <w:rPr>
          <w:rFonts w:ascii="仿宋_GB2312" w:eastAsia="仿宋_GB2312" w:hAnsi="仿宋" w:hint="eastAsia"/>
          <w:sz w:val="32"/>
          <w:szCs w:val="32"/>
        </w:rPr>
        <w:t>重视科学普及，向社会公众特别是学生开放，及时宣传最新的科学发展动态，提高国民科学素养。</w:t>
      </w:r>
    </w:p>
    <w:p w:rsidR="00EB784C" w:rsidRDefault="000F0B5B">
      <w:pPr>
        <w:jc w:val="center"/>
        <w:rPr>
          <w:rFonts w:ascii="黑体" w:eastAsia="黑体" w:hAnsi="黑体"/>
          <w:sz w:val="32"/>
          <w:szCs w:val="32"/>
        </w:rPr>
      </w:pPr>
      <w:r>
        <w:rPr>
          <w:rFonts w:ascii="黑体" w:eastAsia="黑体" w:hAnsi="黑体" w:hint="eastAsia"/>
          <w:sz w:val="32"/>
          <w:szCs w:val="32"/>
        </w:rPr>
        <w:t>第三章  申报与认定</w:t>
      </w:r>
    </w:p>
    <w:p w:rsidR="00EB784C" w:rsidRDefault="009B4E92">
      <w:pPr>
        <w:ind w:firstLineChars="200" w:firstLine="643"/>
        <w:rPr>
          <w:rFonts w:ascii="仿宋_GB2312" w:eastAsia="仿宋_GB2312" w:hAnsi="仿宋"/>
          <w:sz w:val="32"/>
          <w:szCs w:val="32"/>
        </w:rPr>
      </w:pPr>
      <w:r>
        <w:rPr>
          <w:rFonts w:ascii="仿宋" w:eastAsia="仿宋" w:hAnsi="仿宋" w:cs="黑体" w:hint="eastAsia"/>
          <w:b/>
          <w:bCs/>
          <w:sz w:val="32"/>
          <w:szCs w:val="32"/>
        </w:rPr>
        <w:t>第七</w:t>
      </w:r>
      <w:r w:rsidR="000F0B5B">
        <w:rPr>
          <w:rFonts w:ascii="仿宋" w:eastAsia="仿宋" w:hAnsi="仿宋" w:cs="黑体" w:hint="eastAsia"/>
          <w:b/>
          <w:bCs/>
          <w:sz w:val="32"/>
          <w:szCs w:val="32"/>
        </w:rPr>
        <w:t>条</w:t>
      </w:r>
      <w:r w:rsidR="000F0B5B">
        <w:rPr>
          <w:rFonts w:ascii="仿宋_GB2312" w:eastAsia="仿宋_GB2312" w:hAnsi="仿宋" w:hint="eastAsia"/>
          <w:b/>
          <w:sz w:val="32"/>
          <w:szCs w:val="32"/>
        </w:rPr>
        <w:t xml:space="preserve"> </w:t>
      </w:r>
      <w:r w:rsidR="000F0B5B">
        <w:rPr>
          <w:rFonts w:ascii="仿宋_GB2312" w:eastAsia="仿宋_GB2312" w:hAnsi="华文仿宋" w:hint="eastAsia"/>
          <w:sz w:val="32"/>
          <w:szCs w:val="32"/>
        </w:rPr>
        <w:t>市科技局根据全市经济发展和科技创新需求，发布</w:t>
      </w:r>
      <w:r w:rsidR="007C1014" w:rsidRPr="007C1014">
        <w:rPr>
          <w:rFonts w:ascii="仿宋_GB2312" w:eastAsia="仿宋_GB2312" w:hAnsi="华文仿宋" w:hint="eastAsia"/>
          <w:sz w:val="32"/>
          <w:szCs w:val="32"/>
        </w:rPr>
        <w:lastRenderedPageBreak/>
        <w:t>沈阳市</w:t>
      </w:r>
      <w:r w:rsidR="000F0B5B">
        <w:rPr>
          <w:rFonts w:ascii="仿宋" w:eastAsia="仿宋_GB2312" w:hAnsi="仿宋" w:hint="eastAsia"/>
          <w:sz w:val="32"/>
          <w:szCs w:val="32"/>
        </w:rPr>
        <w:t>重点实验室</w:t>
      </w:r>
      <w:r w:rsidR="000F0B5B">
        <w:rPr>
          <w:rFonts w:ascii="仿宋_GB2312" w:eastAsia="仿宋_GB2312" w:hAnsi="华文仿宋" w:hint="eastAsia"/>
          <w:sz w:val="32"/>
          <w:szCs w:val="32"/>
        </w:rPr>
        <w:t>申报工作安排</w:t>
      </w:r>
      <w:r>
        <w:rPr>
          <w:rFonts w:ascii="仿宋_GB2312" w:eastAsia="仿宋_GB2312" w:hAnsi="华文仿宋" w:hint="eastAsia"/>
          <w:sz w:val="32"/>
          <w:szCs w:val="32"/>
        </w:rPr>
        <w:t>。</w:t>
      </w:r>
    </w:p>
    <w:p w:rsidR="00EB784C" w:rsidRPr="002E331F" w:rsidRDefault="009B4E92">
      <w:pPr>
        <w:ind w:firstLineChars="200" w:firstLine="643"/>
        <w:rPr>
          <w:rFonts w:ascii="仿宋_GB2312" w:eastAsia="仿宋_GB2312" w:hAnsi="仿宋"/>
          <w:sz w:val="32"/>
          <w:szCs w:val="32"/>
        </w:rPr>
      </w:pPr>
      <w:r w:rsidRPr="002E331F">
        <w:rPr>
          <w:rFonts w:ascii="仿宋" w:eastAsia="仿宋" w:hAnsi="仿宋" w:cs="黑体" w:hint="eastAsia"/>
          <w:b/>
          <w:bCs/>
          <w:sz w:val="32"/>
          <w:szCs w:val="32"/>
        </w:rPr>
        <w:t>第八</w:t>
      </w:r>
      <w:r w:rsidR="000F0B5B" w:rsidRPr="002E331F">
        <w:rPr>
          <w:rFonts w:ascii="仿宋" w:eastAsia="仿宋" w:hAnsi="仿宋" w:cs="黑体" w:hint="eastAsia"/>
          <w:b/>
          <w:bCs/>
          <w:sz w:val="32"/>
          <w:szCs w:val="32"/>
        </w:rPr>
        <w:t>条</w:t>
      </w:r>
      <w:r w:rsidR="000F0B5B" w:rsidRPr="002E331F">
        <w:rPr>
          <w:rFonts w:ascii="仿宋_GB2312" w:eastAsia="仿宋_GB2312" w:hAnsi="仿宋" w:hint="eastAsia"/>
          <w:sz w:val="32"/>
          <w:szCs w:val="32"/>
        </w:rPr>
        <w:t xml:space="preserve"> 申</w:t>
      </w:r>
      <w:r w:rsidR="001A72C7" w:rsidRPr="002E331F">
        <w:rPr>
          <w:rFonts w:ascii="仿宋_GB2312" w:eastAsia="仿宋_GB2312" w:hAnsi="仿宋" w:hint="eastAsia"/>
          <w:sz w:val="32"/>
          <w:szCs w:val="32"/>
        </w:rPr>
        <w:t>报</w:t>
      </w:r>
      <w:r w:rsidR="000F0B5B" w:rsidRPr="002E331F">
        <w:rPr>
          <w:rFonts w:ascii="仿宋_GB2312" w:eastAsia="仿宋_GB2312" w:hAnsi="仿宋" w:hint="eastAsia"/>
          <w:sz w:val="32"/>
          <w:szCs w:val="32"/>
        </w:rPr>
        <w:t>认定</w:t>
      </w:r>
      <w:r w:rsidR="001A72C7" w:rsidRPr="002E331F">
        <w:rPr>
          <w:rFonts w:ascii="仿宋_GB2312" w:eastAsia="仿宋_GB2312" w:hAnsi="仿宋" w:hint="eastAsia"/>
          <w:sz w:val="32"/>
          <w:szCs w:val="32"/>
        </w:rPr>
        <w:t>的</w:t>
      </w:r>
      <w:r w:rsidR="007C1014" w:rsidRPr="007C1014">
        <w:rPr>
          <w:rFonts w:ascii="仿宋_GB2312" w:eastAsia="仿宋_GB2312" w:hAnsi="仿宋" w:hint="eastAsia"/>
          <w:sz w:val="32"/>
          <w:szCs w:val="32"/>
        </w:rPr>
        <w:t>沈阳市</w:t>
      </w:r>
      <w:r w:rsidR="000F0B5B" w:rsidRPr="002E331F">
        <w:rPr>
          <w:rFonts w:ascii="仿宋_GB2312" w:eastAsia="仿宋_GB2312" w:hAnsi="仿宋" w:hint="eastAsia"/>
          <w:sz w:val="32"/>
          <w:szCs w:val="32"/>
        </w:rPr>
        <w:t>重点实验室，为已开放运行2年以上，并满足下列条件：</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（一）研究方向符合国家、省和市经济、社会与科技发展战略目标要求；</w:t>
      </w:r>
    </w:p>
    <w:p w:rsidR="00EB784C" w:rsidRPr="001A72C7" w:rsidRDefault="000F0B5B">
      <w:pPr>
        <w:ind w:firstLineChars="200" w:firstLine="640"/>
        <w:rPr>
          <w:rFonts w:ascii="仿宋_GB2312" w:eastAsia="仿宋_GB2312"/>
          <w:sz w:val="32"/>
          <w:szCs w:val="32"/>
        </w:rPr>
      </w:pPr>
      <w:r>
        <w:rPr>
          <w:rFonts w:ascii="仿宋_GB2312" w:eastAsia="仿宋_GB2312" w:hAnsi="仿宋" w:hint="eastAsia"/>
          <w:sz w:val="32"/>
          <w:szCs w:val="32"/>
        </w:rPr>
        <w:t>（二）</w:t>
      </w:r>
      <w:r>
        <w:rPr>
          <w:rFonts w:ascii="仿宋_GB2312" w:eastAsia="仿宋_GB2312" w:hint="eastAsia"/>
          <w:sz w:val="32"/>
          <w:szCs w:val="32"/>
        </w:rPr>
        <w:t>拥有学术水平高、组织能力强的学术带头人和科研业绩显著、年龄与知识结构合理的科研人才队伍，本领域研究达到国内先进水平，</w:t>
      </w:r>
      <w:r w:rsidRPr="001A72C7">
        <w:rPr>
          <w:rFonts w:ascii="仿宋_GB2312" w:eastAsia="仿宋_GB2312" w:hint="eastAsia"/>
          <w:sz w:val="32"/>
          <w:szCs w:val="32"/>
        </w:rPr>
        <w:t>承担</w:t>
      </w:r>
      <w:r w:rsidR="00DD3268" w:rsidRPr="001A72C7">
        <w:rPr>
          <w:rFonts w:ascii="仿宋_GB2312" w:eastAsia="仿宋_GB2312" w:hint="eastAsia"/>
          <w:sz w:val="32"/>
          <w:szCs w:val="32"/>
        </w:rPr>
        <w:t>过国家应用基础研究项目</w:t>
      </w:r>
      <w:r w:rsidRPr="001A72C7">
        <w:rPr>
          <w:rFonts w:ascii="仿宋_GB2312" w:eastAsia="仿宋_GB2312" w:hint="eastAsia"/>
          <w:sz w:val="32"/>
          <w:szCs w:val="32"/>
        </w:rPr>
        <w:t>或省市重大科技项目</w:t>
      </w:r>
      <w:r w:rsidRPr="001A72C7">
        <w:rPr>
          <w:rFonts w:ascii="仿宋_GB2312" w:eastAsia="仿宋_GB2312" w:hAnsi="仿宋" w:hint="eastAsia"/>
          <w:sz w:val="32"/>
          <w:szCs w:val="32"/>
        </w:rPr>
        <w:t>；</w:t>
      </w:r>
    </w:p>
    <w:p w:rsidR="00EB784C" w:rsidRDefault="000F0B5B">
      <w:pPr>
        <w:ind w:firstLineChars="200" w:firstLine="640"/>
        <w:rPr>
          <w:rFonts w:ascii="仿宋_GB2312" w:eastAsia="仿宋_GB2312"/>
          <w:sz w:val="32"/>
          <w:szCs w:val="32"/>
        </w:rPr>
      </w:pPr>
      <w:r>
        <w:rPr>
          <w:rFonts w:ascii="仿宋_GB2312" w:eastAsia="仿宋_GB2312" w:hAnsi="仿宋" w:hint="eastAsia"/>
          <w:sz w:val="32"/>
          <w:szCs w:val="32"/>
        </w:rPr>
        <w:t>（三）具备良好的科研实验条件，</w:t>
      </w:r>
      <w:r>
        <w:rPr>
          <w:rFonts w:ascii="仿宋_GB2312" w:eastAsia="仿宋_GB2312" w:hint="eastAsia"/>
          <w:sz w:val="32"/>
          <w:szCs w:val="32"/>
        </w:rPr>
        <w:t>重点实验室面积不少于1000平方米；拥有的科研仪器设备基本能满足科研实验的要求，其总价值（原值）不低于500万元；</w:t>
      </w:r>
    </w:p>
    <w:p w:rsidR="004C23B9" w:rsidRDefault="004C23B9">
      <w:pPr>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sidRPr="00D74092">
        <w:rPr>
          <w:rFonts w:ascii="仿宋_GB2312" w:eastAsia="仿宋_GB2312" w:hint="eastAsia"/>
          <w:sz w:val="32"/>
          <w:szCs w:val="32"/>
        </w:rPr>
        <w:t>近三年</w:t>
      </w:r>
      <w:r>
        <w:rPr>
          <w:rFonts w:ascii="仿宋_GB2312" w:eastAsia="仿宋_GB2312" w:hint="eastAsia"/>
          <w:sz w:val="32"/>
          <w:szCs w:val="32"/>
        </w:rPr>
        <w:t>获得</w:t>
      </w:r>
      <w:r w:rsidRPr="00D74092">
        <w:rPr>
          <w:rFonts w:ascii="仿宋_GB2312" w:eastAsia="仿宋_GB2312" w:hint="eastAsia"/>
          <w:sz w:val="32"/>
          <w:szCs w:val="32"/>
        </w:rPr>
        <w:t>相关领域的知识产权授权</w:t>
      </w:r>
      <w:r w:rsidR="00DB245B">
        <w:rPr>
          <w:rFonts w:ascii="仿宋_GB2312" w:eastAsia="仿宋_GB2312" w:hint="eastAsia"/>
          <w:sz w:val="32"/>
          <w:szCs w:val="32"/>
        </w:rPr>
        <w:t>；</w:t>
      </w:r>
    </w:p>
    <w:p w:rsidR="00EB784C" w:rsidRDefault="004C23B9">
      <w:pPr>
        <w:ind w:firstLineChars="200" w:firstLine="640"/>
        <w:rPr>
          <w:rFonts w:ascii="仿宋_GB2312" w:eastAsia="仿宋_GB2312" w:hAnsi="仿宋"/>
          <w:sz w:val="32"/>
          <w:szCs w:val="32"/>
        </w:rPr>
      </w:pPr>
      <w:r>
        <w:rPr>
          <w:rFonts w:ascii="仿宋_GB2312" w:eastAsia="仿宋_GB2312" w:hint="eastAsia"/>
          <w:sz w:val="32"/>
          <w:szCs w:val="32"/>
        </w:rPr>
        <w:t>（五</w:t>
      </w:r>
      <w:r w:rsidR="000F0B5B">
        <w:rPr>
          <w:rFonts w:ascii="仿宋_GB2312" w:eastAsia="仿宋_GB2312" w:hint="eastAsia"/>
          <w:sz w:val="32"/>
          <w:szCs w:val="32"/>
        </w:rPr>
        <w:t>）</w:t>
      </w:r>
      <w:r w:rsidR="00A9398A">
        <w:rPr>
          <w:rFonts w:ascii="仿宋_GB2312" w:eastAsia="仿宋_GB2312" w:hAnsi="仿宋" w:hint="eastAsia"/>
          <w:sz w:val="32"/>
          <w:szCs w:val="32"/>
        </w:rPr>
        <w:t>管理机构健全，规章制度完善，</w:t>
      </w:r>
      <w:r w:rsidR="000F0B5B">
        <w:rPr>
          <w:rFonts w:ascii="仿宋_GB2312" w:eastAsia="仿宋_GB2312" w:hAnsi="仿宋" w:hint="eastAsia"/>
          <w:sz w:val="32"/>
          <w:szCs w:val="32"/>
        </w:rPr>
        <w:t>在凝聚学科优势、汇集科技资源和对外开放交流等方面能力突出；</w:t>
      </w:r>
    </w:p>
    <w:p w:rsidR="00EB784C" w:rsidRDefault="004C23B9">
      <w:pPr>
        <w:ind w:firstLineChars="200" w:firstLine="640"/>
        <w:rPr>
          <w:rFonts w:ascii="仿宋_GB2312" w:eastAsia="仿宋_GB2312" w:hAnsi="仿宋"/>
          <w:sz w:val="32"/>
          <w:szCs w:val="32"/>
        </w:rPr>
      </w:pPr>
      <w:r>
        <w:rPr>
          <w:rFonts w:ascii="仿宋_GB2312" w:eastAsia="仿宋_GB2312" w:hAnsi="仿宋" w:hint="eastAsia"/>
          <w:sz w:val="32"/>
          <w:szCs w:val="32"/>
        </w:rPr>
        <w:t>（六</w:t>
      </w:r>
      <w:r w:rsidR="000F0B5B">
        <w:rPr>
          <w:rFonts w:ascii="仿宋_GB2312" w:eastAsia="仿宋_GB2312" w:hAnsi="仿宋" w:hint="eastAsia"/>
          <w:sz w:val="32"/>
          <w:szCs w:val="32"/>
        </w:rPr>
        <w:t>）依托单位</w:t>
      </w:r>
      <w:r w:rsidR="007C1014">
        <w:rPr>
          <w:rFonts w:ascii="仿宋_GB2312" w:eastAsia="仿宋_GB2312" w:hAnsi="仿宋" w:hint="eastAsia"/>
          <w:sz w:val="32"/>
          <w:szCs w:val="32"/>
        </w:rPr>
        <w:t>应当</w:t>
      </w:r>
      <w:r w:rsidR="000F0B5B">
        <w:rPr>
          <w:rFonts w:ascii="仿宋_GB2312" w:eastAsia="仿宋_GB2312" w:hAnsi="仿宋" w:hint="eastAsia"/>
          <w:sz w:val="32"/>
          <w:szCs w:val="32"/>
        </w:rPr>
        <w:t>重视重点实验室建设，并提</w:t>
      </w:r>
      <w:r w:rsidR="00D11773">
        <w:rPr>
          <w:rFonts w:ascii="仿宋_GB2312" w:eastAsia="仿宋_GB2312" w:hAnsi="仿宋" w:hint="eastAsia"/>
          <w:sz w:val="32"/>
          <w:szCs w:val="32"/>
        </w:rPr>
        <w:t>供自主创新研究、科研仪器设备更新维护和开放运行等必要的资源条件；</w:t>
      </w:r>
    </w:p>
    <w:p w:rsidR="00EB784C" w:rsidRDefault="004C23B9">
      <w:pPr>
        <w:ind w:firstLineChars="200" w:firstLine="640"/>
        <w:rPr>
          <w:rFonts w:ascii="仿宋_GB2312" w:eastAsia="仿宋_GB2312" w:hAnsi="仿宋"/>
          <w:sz w:val="32"/>
          <w:szCs w:val="32"/>
        </w:rPr>
      </w:pPr>
      <w:r>
        <w:rPr>
          <w:rFonts w:ascii="仿宋_GB2312" w:eastAsia="仿宋_GB2312" w:hAnsi="仿宋" w:hint="eastAsia"/>
          <w:sz w:val="32"/>
          <w:szCs w:val="32"/>
        </w:rPr>
        <w:t>（七</w:t>
      </w:r>
      <w:r w:rsidR="000F0B5B">
        <w:rPr>
          <w:rFonts w:ascii="仿宋_GB2312" w:eastAsia="仿宋_GB2312" w:hAnsi="仿宋" w:hint="eastAsia"/>
          <w:sz w:val="32"/>
          <w:szCs w:val="32"/>
        </w:rPr>
        <w:t>）其他相关条件。</w:t>
      </w:r>
    </w:p>
    <w:p w:rsidR="00EB784C" w:rsidRPr="002E331F" w:rsidRDefault="00390232">
      <w:pPr>
        <w:ind w:firstLineChars="200" w:firstLine="643"/>
        <w:rPr>
          <w:rFonts w:ascii="仿宋_GB2312" w:eastAsia="仿宋_GB2312" w:hAnsi="仿宋"/>
          <w:sz w:val="32"/>
          <w:szCs w:val="32"/>
        </w:rPr>
      </w:pPr>
      <w:r w:rsidRPr="002E331F">
        <w:rPr>
          <w:rFonts w:ascii="仿宋_GB2312" w:eastAsia="仿宋_GB2312" w:hAnsi="仿宋" w:hint="eastAsia"/>
          <w:b/>
          <w:sz w:val="32"/>
          <w:szCs w:val="32"/>
        </w:rPr>
        <w:t>第九条</w:t>
      </w:r>
      <w:r w:rsidRPr="002E331F">
        <w:rPr>
          <w:rFonts w:ascii="仿宋_GB2312" w:eastAsia="仿宋_GB2312" w:hAnsi="仿宋" w:hint="eastAsia"/>
          <w:sz w:val="32"/>
          <w:szCs w:val="32"/>
        </w:rPr>
        <w:t xml:space="preserve"> </w:t>
      </w:r>
      <w:r w:rsidR="000F0B5B" w:rsidRPr="002E331F">
        <w:rPr>
          <w:rFonts w:ascii="仿宋_GB2312" w:eastAsia="仿宋_GB2312" w:hAnsi="仿宋" w:hint="eastAsia"/>
          <w:sz w:val="32"/>
          <w:szCs w:val="32"/>
        </w:rPr>
        <w:t>对于我市科技发展急需或通过“一事一议”政策引进的顶尖人才牵头申报的</w:t>
      </w:r>
      <w:r w:rsidR="00D32FCA" w:rsidRPr="00D32FCA">
        <w:rPr>
          <w:rFonts w:ascii="仿宋_GB2312" w:eastAsia="仿宋_GB2312" w:hAnsi="仿宋" w:hint="eastAsia"/>
          <w:sz w:val="32"/>
          <w:szCs w:val="32"/>
        </w:rPr>
        <w:t>沈阳市</w:t>
      </w:r>
      <w:r w:rsidR="000F0B5B" w:rsidRPr="002E331F">
        <w:rPr>
          <w:rFonts w:ascii="仿宋_GB2312" w:eastAsia="仿宋_GB2312" w:hAnsi="仿宋" w:hint="eastAsia"/>
          <w:sz w:val="32"/>
          <w:szCs w:val="32"/>
        </w:rPr>
        <w:t>重点实验室</w:t>
      </w:r>
      <w:r w:rsidR="007C1014">
        <w:rPr>
          <w:rFonts w:ascii="仿宋_GB2312" w:eastAsia="仿宋_GB2312" w:hAnsi="仿宋" w:hint="eastAsia"/>
          <w:sz w:val="32"/>
          <w:szCs w:val="32"/>
        </w:rPr>
        <w:t>，</w:t>
      </w:r>
      <w:r w:rsidR="000F0B5B" w:rsidRPr="002E331F">
        <w:rPr>
          <w:rFonts w:ascii="仿宋_GB2312" w:eastAsia="仿宋_GB2312" w:hAnsi="仿宋" w:hint="eastAsia"/>
          <w:sz w:val="32"/>
          <w:szCs w:val="32"/>
        </w:rPr>
        <w:t>可适当放宽条件。</w:t>
      </w:r>
    </w:p>
    <w:p w:rsidR="00EB784C" w:rsidRDefault="00390232">
      <w:pPr>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第十</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w:t>
      </w:r>
      <w:r>
        <w:rPr>
          <w:rFonts w:ascii="仿宋_GB2312" w:eastAsia="仿宋_GB2312" w:hAnsi="仿宋" w:hint="eastAsia"/>
          <w:sz w:val="32"/>
          <w:szCs w:val="32"/>
        </w:rPr>
        <w:t>申报与认定程序：</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（一）依托单位组织填写《沈阳市重点实验室申请书》，并附相关证明材料；</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（二）市科技局依据</w:t>
      </w:r>
      <w:r w:rsidR="00D32FCA" w:rsidRPr="00D32FCA">
        <w:rPr>
          <w:rFonts w:ascii="仿宋_GB2312" w:eastAsia="仿宋_GB2312" w:hAnsi="仿宋" w:hint="eastAsia"/>
          <w:sz w:val="32"/>
          <w:szCs w:val="32"/>
        </w:rPr>
        <w:t>沈阳市</w:t>
      </w:r>
      <w:r>
        <w:rPr>
          <w:rFonts w:ascii="仿宋_GB2312" w:eastAsia="仿宋_GB2312" w:hAnsi="仿宋" w:hint="eastAsia"/>
          <w:sz w:val="32"/>
          <w:szCs w:val="32"/>
        </w:rPr>
        <w:t>重点实验室申报要求和申报条件，对申报材料进行形式审查；</w:t>
      </w:r>
    </w:p>
    <w:p w:rsidR="00EB784C" w:rsidRDefault="000F0B5B">
      <w:pPr>
        <w:ind w:firstLineChars="200" w:firstLine="640"/>
        <w:rPr>
          <w:rFonts w:ascii="仿宋_GB2312" w:eastAsia="仿宋_GB2312" w:hAnsi="华文仿宋"/>
          <w:sz w:val="32"/>
          <w:szCs w:val="32"/>
        </w:rPr>
      </w:pPr>
      <w:r>
        <w:rPr>
          <w:rFonts w:ascii="仿宋_GB2312" w:eastAsia="仿宋_GB2312" w:hAnsi="仿宋" w:hint="eastAsia"/>
          <w:sz w:val="32"/>
          <w:szCs w:val="32"/>
        </w:rPr>
        <w:t>（三）市科技局组织专家对</w:t>
      </w:r>
      <w:r w:rsidR="007C1014" w:rsidRPr="007C1014">
        <w:rPr>
          <w:rFonts w:ascii="仿宋_GB2312" w:eastAsia="仿宋_GB2312" w:hAnsi="仿宋" w:hint="eastAsia"/>
          <w:sz w:val="32"/>
          <w:szCs w:val="32"/>
        </w:rPr>
        <w:t>沈阳市</w:t>
      </w:r>
      <w:r>
        <w:rPr>
          <w:rFonts w:ascii="仿宋_GB2312" w:eastAsia="仿宋_GB2312" w:hAnsi="仿宋" w:hint="eastAsia"/>
          <w:sz w:val="32"/>
          <w:szCs w:val="32"/>
        </w:rPr>
        <w:t>重点实验室申报材料进行综合评审，</w:t>
      </w:r>
      <w:r>
        <w:rPr>
          <w:rFonts w:ascii="仿宋_GB2312" w:eastAsia="仿宋_GB2312" w:hAnsi="华文仿宋" w:hint="eastAsia"/>
          <w:sz w:val="32"/>
          <w:szCs w:val="32"/>
        </w:rPr>
        <w:t>确定拟认定重点实验室</w:t>
      </w:r>
      <w:r>
        <w:rPr>
          <w:rFonts w:ascii="仿宋_GB2312" w:eastAsia="仿宋_GB2312" w:hAnsi="华文仿宋"/>
          <w:sz w:val="32"/>
          <w:szCs w:val="32"/>
        </w:rPr>
        <w:t>名单</w:t>
      </w:r>
      <w:r>
        <w:rPr>
          <w:rFonts w:ascii="仿宋_GB2312" w:eastAsia="仿宋_GB2312" w:hAnsi="华文仿宋" w:hint="eastAsia"/>
          <w:sz w:val="32"/>
          <w:szCs w:val="32"/>
        </w:rPr>
        <w:t>；</w:t>
      </w:r>
    </w:p>
    <w:p w:rsidR="00EB784C" w:rsidRDefault="000F0B5B">
      <w:pPr>
        <w:ind w:firstLineChars="200" w:firstLine="640"/>
        <w:rPr>
          <w:rFonts w:ascii="仿宋_GB2312" w:eastAsia="仿宋_GB2312" w:hAnsi="仿宋"/>
          <w:sz w:val="32"/>
          <w:szCs w:val="32"/>
        </w:rPr>
      </w:pPr>
      <w:r>
        <w:rPr>
          <w:rFonts w:ascii="仿宋_GB2312" w:eastAsia="仿宋_GB2312" w:hAnsi="华文仿宋" w:hint="eastAsia"/>
          <w:sz w:val="32"/>
          <w:szCs w:val="32"/>
        </w:rPr>
        <w:t>（四）市科技局对拟认定</w:t>
      </w:r>
      <w:r w:rsidR="007C1014">
        <w:rPr>
          <w:rFonts w:ascii="仿宋_GB2312" w:eastAsia="仿宋_GB2312" w:hAnsi="华文仿宋" w:hint="eastAsia"/>
          <w:sz w:val="32"/>
          <w:szCs w:val="32"/>
        </w:rPr>
        <w:t>的</w:t>
      </w:r>
      <w:r w:rsidR="007C1014" w:rsidRPr="007C1014">
        <w:rPr>
          <w:rFonts w:ascii="仿宋_GB2312" w:eastAsia="仿宋_GB2312" w:hAnsi="华文仿宋" w:hint="eastAsia"/>
          <w:sz w:val="32"/>
          <w:szCs w:val="32"/>
        </w:rPr>
        <w:t>沈阳市</w:t>
      </w:r>
      <w:r>
        <w:rPr>
          <w:rFonts w:ascii="仿宋_GB2312" w:eastAsia="仿宋_GB2312" w:hAnsi="华文仿宋" w:hint="eastAsia"/>
          <w:sz w:val="32"/>
          <w:szCs w:val="32"/>
        </w:rPr>
        <w:t>重点实验室</w:t>
      </w:r>
      <w:r>
        <w:rPr>
          <w:rFonts w:ascii="仿宋_GB2312" w:eastAsia="仿宋_GB2312" w:hAnsi="华文仿宋"/>
          <w:sz w:val="32"/>
          <w:szCs w:val="32"/>
        </w:rPr>
        <w:t>名单进行社会公示，</w:t>
      </w:r>
      <w:r>
        <w:rPr>
          <w:rFonts w:ascii="仿宋_GB2312" w:eastAsia="仿宋_GB2312" w:hAnsi="华文仿宋" w:hint="eastAsia"/>
          <w:sz w:val="32"/>
          <w:szCs w:val="32"/>
        </w:rPr>
        <w:t>经</w:t>
      </w:r>
      <w:r>
        <w:rPr>
          <w:rFonts w:ascii="仿宋_GB2312" w:eastAsia="仿宋_GB2312" w:hAnsi="华文仿宋"/>
          <w:sz w:val="32"/>
          <w:szCs w:val="32"/>
        </w:rPr>
        <w:t>公示无异议后</w:t>
      </w:r>
      <w:r>
        <w:rPr>
          <w:rFonts w:ascii="仿宋_GB2312" w:eastAsia="仿宋_GB2312" w:hAnsi="华文仿宋" w:hint="eastAsia"/>
          <w:sz w:val="32"/>
          <w:szCs w:val="32"/>
        </w:rPr>
        <w:t>下发认定文件</w:t>
      </w:r>
      <w:r>
        <w:rPr>
          <w:rFonts w:ascii="仿宋_GB2312" w:eastAsia="仿宋_GB2312" w:hAnsi="华文仿宋"/>
          <w:sz w:val="32"/>
          <w:szCs w:val="32"/>
        </w:rPr>
        <w:t>。</w:t>
      </w:r>
    </w:p>
    <w:p w:rsidR="00EB784C" w:rsidRDefault="00390232">
      <w:pPr>
        <w:ind w:firstLineChars="200" w:firstLine="643"/>
        <w:rPr>
          <w:rFonts w:ascii="仿宋_GB2312" w:eastAsia="仿宋_GB2312"/>
          <w:sz w:val="32"/>
          <w:szCs w:val="32"/>
        </w:rPr>
      </w:pPr>
      <w:r>
        <w:rPr>
          <w:rFonts w:ascii="仿宋_GB2312" w:eastAsia="仿宋_GB2312" w:hAnsi="仿宋" w:hint="eastAsia"/>
          <w:b/>
          <w:sz w:val="32"/>
          <w:szCs w:val="32"/>
        </w:rPr>
        <w:t>第十一</w:t>
      </w:r>
      <w:r w:rsidR="000F0B5B">
        <w:rPr>
          <w:rFonts w:ascii="仿宋_GB2312" w:eastAsia="仿宋_GB2312" w:hAnsi="仿宋" w:hint="eastAsia"/>
          <w:b/>
          <w:sz w:val="32"/>
          <w:szCs w:val="32"/>
        </w:rPr>
        <w:t xml:space="preserve">条 </w:t>
      </w:r>
      <w:r w:rsidR="000F0B5B">
        <w:rPr>
          <w:rFonts w:ascii="仿宋_GB2312" w:eastAsia="仿宋_GB2312" w:hAnsi="仿宋" w:hint="eastAsia"/>
          <w:sz w:val="32"/>
          <w:szCs w:val="32"/>
        </w:rPr>
        <w:t>经认定的</w:t>
      </w:r>
      <w:r w:rsidR="007C1014" w:rsidRPr="007C1014">
        <w:rPr>
          <w:rFonts w:ascii="仿宋_GB2312" w:eastAsia="仿宋_GB2312" w:hAnsi="仿宋" w:hint="eastAsia"/>
          <w:sz w:val="32"/>
          <w:szCs w:val="32"/>
        </w:rPr>
        <w:t>沈阳市</w:t>
      </w:r>
      <w:r w:rsidR="000F0B5B">
        <w:rPr>
          <w:rFonts w:ascii="仿宋_GB2312" w:eastAsia="仿宋_GB2312" w:hAnsi="仿宋" w:hint="eastAsia"/>
          <w:sz w:val="32"/>
          <w:szCs w:val="32"/>
        </w:rPr>
        <w:t>重点实验室，由市科技局颁发“沈阳市×××（指技术领域或产业方向）重点实验室”</w:t>
      </w:r>
      <w:r w:rsidR="007C1014">
        <w:rPr>
          <w:rFonts w:ascii="仿宋_GB2312" w:eastAsia="仿宋_GB2312" w:hAnsi="仿宋" w:hint="eastAsia"/>
          <w:sz w:val="32"/>
          <w:szCs w:val="32"/>
        </w:rPr>
        <w:t>牌匾</w:t>
      </w:r>
      <w:r w:rsidR="000F0B5B">
        <w:rPr>
          <w:rFonts w:ascii="仿宋_GB2312" w:eastAsia="仿宋_GB2312" w:hAnsi="仿宋" w:hint="eastAsia"/>
          <w:sz w:val="32"/>
          <w:szCs w:val="32"/>
        </w:rPr>
        <w:t>。</w:t>
      </w:r>
      <w:r w:rsidR="000F0B5B">
        <w:rPr>
          <w:rFonts w:ascii="仿宋_GB2312" w:eastAsia="仿宋_GB2312" w:hint="eastAsia"/>
          <w:sz w:val="32"/>
          <w:szCs w:val="32"/>
        </w:rPr>
        <w:t>本市辖区内原则上不重复组建</w:t>
      </w:r>
      <w:r w:rsidR="004C23B9">
        <w:rPr>
          <w:rFonts w:ascii="仿宋_GB2312" w:eastAsia="仿宋_GB2312" w:hint="eastAsia"/>
          <w:sz w:val="32"/>
          <w:szCs w:val="32"/>
        </w:rPr>
        <w:t>技术</w:t>
      </w:r>
      <w:r w:rsidR="000F0B5B">
        <w:rPr>
          <w:rFonts w:ascii="仿宋_GB2312" w:eastAsia="仿宋_GB2312" w:hint="eastAsia"/>
          <w:sz w:val="32"/>
          <w:szCs w:val="32"/>
        </w:rPr>
        <w:t>领域相同的重点实验室。</w:t>
      </w:r>
    </w:p>
    <w:p w:rsidR="00EB784C" w:rsidRDefault="000F0B5B">
      <w:pPr>
        <w:ind w:firstLineChars="200" w:firstLine="643"/>
        <w:rPr>
          <w:rFonts w:ascii="仿宋_GB2312" w:eastAsia="仿宋_GB2312" w:hAnsi="仿宋"/>
          <w:sz w:val="32"/>
          <w:szCs w:val="32"/>
        </w:rPr>
      </w:pPr>
      <w:r>
        <w:rPr>
          <w:rFonts w:ascii="仿宋_GB2312" w:eastAsia="仿宋_GB2312" w:hAnsi="仿宋" w:hint="eastAsia"/>
          <w:b/>
          <w:sz w:val="32"/>
          <w:szCs w:val="32"/>
        </w:rPr>
        <w:t>第十</w:t>
      </w:r>
      <w:r w:rsidR="00390232">
        <w:rPr>
          <w:rFonts w:ascii="仿宋_GB2312" w:eastAsia="仿宋_GB2312" w:hAnsi="仿宋" w:hint="eastAsia"/>
          <w:b/>
          <w:sz w:val="32"/>
          <w:szCs w:val="32"/>
        </w:rPr>
        <w:t>二</w:t>
      </w:r>
      <w:r>
        <w:rPr>
          <w:rFonts w:ascii="仿宋_GB2312" w:eastAsia="仿宋_GB2312" w:hAnsi="仿宋" w:hint="eastAsia"/>
          <w:b/>
          <w:sz w:val="32"/>
          <w:szCs w:val="32"/>
        </w:rPr>
        <w:t>条</w:t>
      </w:r>
      <w:r>
        <w:rPr>
          <w:rFonts w:ascii="仿宋_GB2312" w:eastAsia="仿宋_GB2312" w:hAnsi="仿宋" w:hint="eastAsia"/>
          <w:sz w:val="32"/>
          <w:szCs w:val="32"/>
        </w:rPr>
        <w:t xml:space="preserve"> 经认定的</w:t>
      </w:r>
      <w:r w:rsidR="007C1014" w:rsidRPr="007C1014">
        <w:rPr>
          <w:rFonts w:ascii="仿宋_GB2312" w:eastAsia="仿宋_GB2312" w:hAnsi="仿宋" w:hint="eastAsia"/>
          <w:sz w:val="32"/>
          <w:szCs w:val="32"/>
        </w:rPr>
        <w:t>沈阳市</w:t>
      </w:r>
      <w:r>
        <w:rPr>
          <w:rFonts w:ascii="仿宋_GB2312" w:eastAsia="仿宋_GB2312" w:hAnsi="仿宋" w:hint="eastAsia"/>
          <w:sz w:val="32"/>
          <w:szCs w:val="32"/>
        </w:rPr>
        <w:t>重点实验室优先推荐申报辽宁省重点实验室。</w:t>
      </w:r>
    </w:p>
    <w:p w:rsidR="00EB784C" w:rsidRDefault="000F0B5B">
      <w:pPr>
        <w:jc w:val="center"/>
        <w:rPr>
          <w:rFonts w:ascii="黑体" w:eastAsia="黑体" w:hAnsi="黑体"/>
          <w:sz w:val="32"/>
          <w:szCs w:val="32"/>
        </w:rPr>
      </w:pPr>
      <w:r>
        <w:rPr>
          <w:rFonts w:ascii="黑体" w:eastAsia="黑体" w:hAnsi="黑体" w:hint="eastAsia"/>
          <w:sz w:val="32"/>
          <w:szCs w:val="32"/>
        </w:rPr>
        <w:t xml:space="preserve">第四章 </w:t>
      </w:r>
      <w:r w:rsidR="00A9398A">
        <w:rPr>
          <w:rFonts w:ascii="黑体" w:eastAsia="黑体" w:hAnsi="黑体" w:hint="eastAsia"/>
          <w:sz w:val="32"/>
          <w:szCs w:val="32"/>
        </w:rPr>
        <w:t>运行与</w:t>
      </w:r>
      <w:r>
        <w:rPr>
          <w:rFonts w:ascii="黑体" w:eastAsia="黑体" w:hAnsi="黑体"/>
          <w:sz w:val="32"/>
          <w:szCs w:val="32"/>
        </w:rPr>
        <w:t>管理</w:t>
      </w:r>
    </w:p>
    <w:p w:rsidR="00EB784C" w:rsidRDefault="00390232">
      <w:pPr>
        <w:ind w:firstLineChars="200" w:firstLine="643"/>
        <w:rPr>
          <w:rFonts w:ascii="仿宋_GB2312" w:eastAsia="仿宋_GB2312" w:hAnsi="仿宋"/>
          <w:sz w:val="32"/>
          <w:szCs w:val="32"/>
        </w:rPr>
      </w:pPr>
      <w:r>
        <w:rPr>
          <w:rFonts w:ascii="仿宋_GB2312" w:eastAsia="仿宋_GB2312" w:hAnsi="仿宋" w:hint="eastAsia"/>
          <w:b/>
          <w:sz w:val="32"/>
          <w:szCs w:val="32"/>
        </w:rPr>
        <w:t>第十三</w:t>
      </w:r>
      <w:r w:rsidR="000F0B5B">
        <w:rPr>
          <w:rFonts w:ascii="仿宋_GB2312" w:eastAsia="仿宋_GB2312" w:hAnsi="仿宋" w:hint="eastAsia"/>
          <w:b/>
          <w:sz w:val="32"/>
          <w:szCs w:val="32"/>
        </w:rPr>
        <w:t xml:space="preserve">条 </w:t>
      </w:r>
      <w:r w:rsidR="007C1014" w:rsidRPr="00372FBA">
        <w:rPr>
          <w:rFonts w:ascii="仿宋_GB2312" w:eastAsia="仿宋_GB2312" w:hAnsi="仿宋" w:hint="eastAsia"/>
          <w:sz w:val="32"/>
          <w:szCs w:val="32"/>
        </w:rPr>
        <w:t>沈阳市</w:t>
      </w:r>
      <w:r w:rsidR="000F0B5B">
        <w:rPr>
          <w:rFonts w:ascii="仿宋_GB2312" w:eastAsia="仿宋_GB2312" w:hAnsi="仿宋" w:hint="eastAsia"/>
          <w:sz w:val="32"/>
          <w:szCs w:val="32"/>
        </w:rPr>
        <w:t>重点实验室实行主任负责制，采用相对独立的人、财、物管理机制。重点实验室一般应由实验室主任、副主任、学术委员会、科研团队、专职辅助科研与管理人员等组成。</w:t>
      </w:r>
    </w:p>
    <w:p w:rsidR="00EB784C" w:rsidRDefault="00390232">
      <w:pPr>
        <w:ind w:firstLineChars="200" w:firstLine="643"/>
        <w:rPr>
          <w:rFonts w:ascii="仿宋_GB2312" w:eastAsia="仿宋_GB2312" w:hAnsi="仿宋"/>
          <w:sz w:val="32"/>
          <w:szCs w:val="32"/>
        </w:rPr>
      </w:pPr>
      <w:r>
        <w:rPr>
          <w:rFonts w:ascii="仿宋_GB2312" w:eastAsia="仿宋_GB2312" w:hAnsi="仿宋" w:hint="eastAsia"/>
          <w:b/>
          <w:sz w:val="32"/>
          <w:szCs w:val="32"/>
        </w:rPr>
        <w:t>第十四</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重点实验室主任应是本领域高水平学术带头人，具有较强的组织管理能力，年龄</w:t>
      </w:r>
      <w:r w:rsidR="000F0B5B">
        <w:rPr>
          <w:rFonts w:ascii="仿宋_GB2312" w:eastAsia="仿宋_GB2312" w:hint="eastAsia"/>
          <w:sz w:val="32"/>
          <w:szCs w:val="32"/>
        </w:rPr>
        <w:t>一般不超过60岁</w:t>
      </w:r>
      <w:r w:rsidR="000F0B5B">
        <w:rPr>
          <w:rFonts w:ascii="仿宋_GB2312" w:eastAsia="仿宋_GB2312" w:hAnsi="仿宋" w:hint="eastAsia"/>
          <w:sz w:val="32"/>
          <w:szCs w:val="32"/>
        </w:rPr>
        <w:t>。如实验室主</w:t>
      </w:r>
      <w:r w:rsidR="000F0B5B">
        <w:rPr>
          <w:rFonts w:ascii="仿宋_GB2312" w:eastAsia="仿宋_GB2312" w:hAnsi="仿宋" w:hint="eastAsia"/>
          <w:sz w:val="32"/>
          <w:szCs w:val="32"/>
        </w:rPr>
        <w:lastRenderedPageBreak/>
        <w:t>任为依托单位外聘人员，每年在实验室工作时间不得少于6个月，且应设常务副主任，协助主任负责实验室的日常管理工作。</w:t>
      </w:r>
    </w:p>
    <w:p w:rsidR="00EB784C" w:rsidRDefault="00390232">
      <w:pPr>
        <w:ind w:firstLineChars="200" w:firstLine="643"/>
        <w:rPr>
          <w:rFonts w:ascii="仿宋_GB2312" w:eastAsia="仿宋_GB2312" w:hAnsi="仿宋"/>
          <w:sz w:val="32"/>
          <w:szCs w:val="32"/>
        </w:rPr>
      </w:pPr>
      <w:r>
        <w:rPr>
          <w:rFonts w:ascii="仿宋_GB2312" w:eastAsia="仿宋_GB2312" w:hAnsi="仿宋" w:hint="eastAsia"/>
          <w:b/>
          <w:sz w:val="32"/>
          <w:szCs w:val="32"/>
        </w:rPr>
        <w:t>第十五</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学术委员会是重点实验室的学术指导机构，主要职责是为重点实验室的发展目标、研究方向、研究任务、重大科技活动、年度计划、工作总结、开放课题等提供咨询。重点实验室主任应为学术委员会成员。学术委员会委员每届任期五年，每次换届应</w:t>
      </w:r>
      <w:proofErr w:type="gramStart"/>
      <w:r w:rsidR="000F0B5B">
        <w:rPr>
          <w:rFonts w:ascii="仿宋_GB2312" w:eastAsia="仿宋_GB2312" w:hAnsi="仿宋" w:hint="eastAsia"/>
          <w:sz w:val="32"/>
          <w:szCs w:val="32"/>
        </w:rPr>
        <w:t>更换总</w:t>
      </w:r>
      <w:proofErr w:type="gramEnd"/>
      <w:r w:rsidR="000F0B5B">
        <w:rPr>
          <w:rFonts w:ascii="仿宋_GB2312" w:eastAsia="仿宋_GB2312" w:hAnsi="仿宋" w:hint="eastAsia"/>
          <w:sz w:val="32"/>
          <w:szCs w:val="32"/>
        </w:rPr>
        <w:t>人数三分之一以上。学术委员会会议每年至少召开一次，每次实到人数不得少于总人数的三分之二。</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第</w:t>
      </w:r>
      <w:r w:rsidR="00390232">
        <w:rPr>
          <w:rFonts w:ascii="仿宋_GB2312" w:eastAsia="仿宋_GB2312" w:hAnsi="仿宋" w:hint="eastAsia"/>
          <w:b/>
          <w:sz w:val="32"/>
          <w:szCs w:val="32"/>
        </w:rPr>
        <w:t>十六</w:t>
      </w:r>
      <w:r>
        <w:rPr>
          <w:rFonts w:ascii="仿宋_GB2312" w:eastAsia="仿宋_GB2312" w:hAnsi="仿宋" w:hint="eastAsia"/>
          <w:b/>
          <w:sz w:val="32"/>
          <w:szCs w:val="32"/>
        </w:rPr>
        <w:t>条</w:t>
      </w:r>
      <w:r>
        <w:rPr>
          <w:rFonts w:ascii="仿宋_GB2312" w:eastAsia="仿宋_GB2312" w:hAnsi="仿宋" w:hint="eastAsia"/>
          <w:sz w:val="32"/>
          <w:szCs w:val="32"/>
        </w:rPr>
        <w:t xml:space="preserve"> </w:t>
      </w:r>
      <w:r w:rsidR="007C1014" w:rsidRPr="007C1014">
        <w:rPr>
          <w:rFonts w:ascii="仿宋_GB2312" w:eastAsia="仿宋_GB2312" w:hAnsi="仿宋" w:hint="eastAsia"/>
          <w:sz w:val="32"/>
          <w:szCs w:val="32"/>
        </w:rPr>
        <w:t>沈阳市</w:t>
      </w:r>
      <w:r>
        <w:rPr>
          <w:rFonts w:ascii="仿宋_GB2312" w:eastAsia="仿宋_GB2312" w:hAnsi="仿宋" w:hint="eastAsia"/>
          <w:sz w:val="32"/>
          <w:szCs w:val="32"/>
        </w:rPr>
        <w:t>重点实验室按研究方向和研究内容设置由若干学术带头人组成的科研团队，科研团队由重点实验室全职研究人员、技术人员、管理人员等固定人员和柔性引进研究人员、访问学者、博士后研究人员等流动人员组成，保持结构和规模相对合理。</w:t>
      </w:r>
    </w:p>
    <w:p w:rsidR="00EB784C" w:rsidRDefault="00390232">
      <w:pPr>
        <w:ind w:firstLineChars="200" w:firstLine="643"/>
        <w:rPr>
          <w:rFonts w:ascii="仿宋_GB2312" w:eastAsia="仿宋_GB2312" w:hAnsi="仿宋"/>
          <w:sz w:val="32"/>
          <w:szCs w:val="32"/>
        </w:rPr>
      </w:pPr>
      <w:r>
        <w:rPr>
          <w:rFonts w:ascii="仿宋_GB2312" w:eastAsia="仿宋_GB2312" w:hAnsi="仿宋" w:hint="eastAsia"/>
          <w:b/>
          <w:sz w:val="32"/>
          <w:szCs w:val="32"/>
        </w:rPr>
        <w:t>第十七</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w:t>
      </w:r>
      <w:r w:rsidR="007C1014" w:rsidRPr="007C1014">
        <w:rPr>
          <w:rFonts w:ascii="仿宋_GB2312" w:eastAsia="仿宋_GB2312" w:hAnsi="仿宋" w:hint="eastAsia"/>
          <w:sz w:val="32"/>
          <w:szCs w:val="32"/>
        </w:rPr>
        <w:t>沈阳市</w:t>
      </w:r>
      <w:r w:rsidR="000F0B5B">
        <w:rPr>
          <w:rFonts w:ascii="仿宋_GB2312" w:eastAsia="仿宋_GB2312" w:hAnsi="仿宋" w:hint="eastAsia"/>
          <w:sz w:val="32"/>
          <w:szCs w:val="32"/>
        </w:rPr>
        <w:t>重点实验室应配备专职辅助科研与管理人员，负责实验室科研仪器的操作与维护、科研项目财务处理以及日常事务管理等辅助服务工作。</w:t>
      </w:r>
    </w:p>
    <w:p w:rsidR="009B4E92" w:rsidRDefault="009B4E92" w:rsidP="009B4E92">
      <w:pPr>
        <w:ind w:firstLineChars="200" w:firstLine="643"/>
        <w:rPr>
          <w:rFonts w:ascii="仿宋_GB2312" w:eastAsia="仿宋_GB2312" w:hAnsi="华文仿宋"/>
          <w:sz w:val="32"/>
          <w:szCs w:val="32"/>
        </w:rPr>
      </w:pPr>
      <w:r>
        <w:rPr>
          <w:rFonts w:ascii="仿宋_GB2312" w:eastAsia="仿宋_GB2312" w:hAnsi="仿宋" w:hint="eastAsia"/>
          <w:b/>
          <w:sz w:val="32"/>
          <w:szCs w:val="32"/>
        </w:rPr>
        <w:t>第</w:t>
      </w:r>
      <w:r w:rsidR="00390232">
        <w:rPr>
          <w:rFonts w:ascii="仿宋_GB2312" w:eastAsia="仿宋_GB2312" w:hAnsi="仿宋" w:hint="eastAsia"/>
          <w:b/>
          <w:sz w:val="32"/>
          <w:szCs w:val="32"/>
        </w:rPr>
        <w:t>十八</w:t>
      </w:r>
      <w:r>
        <w:rPr>
          <w:rFonts w:ascii="仿宋_GB2312" w:eastAsia="仿宋_GB2312" w:hAnsi="仿宋"/>
          <w:b/>
          <w:sz w:val="32"/>
          <w:szCs w:val="32"/>
        </w:rPr>
        <w:t>条</w:t>
      </w:r>
      <w:r>
        <w:rPr>
          <w:rFonts w:ascii="仿宋_GB2312" w:eastAsia="仿宋_GB2312" w:hAnsi="仿宋" w:hint="eastAsia"/>
          <w:sz w:val="32"/>
          <w:szCs w:val="32"/>
        </w:rPr>
        <w:t xml:space="preserve"> </w:t>
      </w:r>
      <w:r w:rsidR="007C1014" w:rsidRPr="007C1014">
        <w:rPr>
          <w:rFonts w:ascii="仿宋_GB2312" w:eastAsia="仿宋_GB2312" w:hAnsi="仿宋" w:hint="eastAsia"/>
          <w:sz w:val="32"/>
          <w:szCs w:val="32"/>
        </w:rPr>
        <w:t>沈阳市</w:t>
      </w:r>
      <w:r>
        <w:rPr>
          <w:rFonts w:ascii="仿宋_GB2312" w:eastAsia="仿宋_GB2312" w:hAnsi="仿宋" w:hint="eastAsia"/>
          <w:sz w:val="32"/>
          <w:szCs w:val="32"/>
        </w:rPr>
        <w:t>重点实验室</w:t>
      </w:r>
      <w:r>
        <w:rPr>
          <w:rFonts w:ascii="仿宋_GB2312" w:eastAsia="仿宋_GB2312" w:hAnsi="华文仿宋" w:hint="eastAsia"/>
          <w:sz w:val="32"/>
          <w:szCs w:val="32"/>
        </w:rPr>
        <w:t>应完善内部管理制度，建立健全对资产管理、经费使用、人员管理、科研工作等方面的管理规章，加强内部运行管理。</w:t>
      </w:r>
    </w:p>
    <w:p w:rsidR="009B4E92" w:rsidRPr="00390232" w:rsidRDefault="00390232" w:rsidP="006F6A26">
      <w:pPr>
        <w:ind w:firstLineChars="200" w:firstLine="643"/>
        <w:rPr>
          <w:rFonts w:ascii="仿宋_GB2312" w:eastAsia="仿宋_GB2312" w:hAnsi="仿宋"/>
          <w:sz w:val="32"/>
          <w:szCs w:val="32"/>
        </w:rPr>
      </w:pPr>
      <w:r>
        <w:rPr>
          <w:rFonts w:ascii="仿宋_GB2312" w:eastAsia="仿宋_GB2312" w:hAnsi="仿宋" w:hint="eastAsia"/>
          <w:b/>
          <w:sz w:val="32"/>
          <w:szCs w:val="32"/>
        </w:rPr>
        <w:t>第十九</w:t>
      </w:r>
      <w:r w:rsidR="009B4E92">
        <w:rPr>
          <w:rFonts w:ascii="仿宋_GB2312" w:eastAsia="仿宋_GB2312" w:hAnsi="仿宋" w:hint="eastAsia"/>
          <w:b/>
          <w:sz w:val="32"/>
          <w:szCs w:val="32"/>
        </w:rPr>
        <w:t>条</w:t>
      </w:r>
      <w:r w:rsidR="009B4E92">
        <w:rPr>
          <w:rFonts w:ascii="仿宋_GB2312" w:eastAsia="仿宋_GB2312" w:hAnsi="仿宋" w:hint="eastAsia"/>
          <w:sz w:val="32"/>
          <w:szCs w:val="32"/>
        </w:rPr>
        <w:t xml:space="preserve"> </w:t>
      </w:r>
      <w:r w:rsidR="007C1014" w:rsidRPr="007C1014">
        <w:rPr>
          <w:rFonts w:ascii="仿宋_GB2312" w:eastAsia="仿宋_GB2312" w:hAnsi="仿宋" w:hint="eastAsia"/>
          <w:sz w:val="32"/>
          <w:szCs w:val="32"/>
        </w:rPr>
        <w:t>沈阳市</w:t>
      </w:r>
      <w:r w:rsidR="009B4E92">
        <w:rPr>
          <w:rFonts w:ascii="仿宋_GB2312" w:eastAsia="仿宋_GB2312" w:hAnsi="仿宋" w:hint="eastAsia"/>
          <w:sz w:val="32"/>
          <w:szCs w:val="32"/>
        </w:rPr>
        <w:t>重点实验室应重视学术道德和学风建设，</w:t>
      </w:r>
      <w:r w:rsidR="009B4E92">
        <w:rPr>
          <w:rFonts w:ascii="仿宋_GB2312" w:eastAsia="仿宋_GB2312" w:hAnsi="仿宋" w:hint="eastAsia"/>
          <w:sz w:val="32"/>
          <w:szCs w:val="32"/>
        </w:rPr>
        <w:lastRenderedPageBreak/>
        <w:t>完善学术管理制度，营造宽松民主、潜心研究、鼓励创新、宽容失败的科研氛围，如实记录和反映实验过程，确保实验记录、数据、资料、成果的真实性和科学性。</w:t>
      </w:r>
    </w:p>
    <w:p w:rsidR="00EB784C" w:rsidRDefault="000F0B5B">
      <w:pPr>
        <w:jc w:val="center"/>
        <w:rPr>
          <w:rFonts w:ascii="黑体" w:eastAsia="黑体" w:hAnsi="黑体"/>
          <w:sz w:val="32"/>
          <w:szCs w:val="32"/>
        </w:rPr>
      </w:pPr>
      <w:r>
        <w:rPr>
          <w:rFonts w:ascii="黑体" w:eastAsia="黑体" w:hAnsi="黑体" w:hint="eastAsia"/>
          <w:sz w:val="32"/>
          <w:szCs w:val="32"/>
        </w:rPr>
        <w:t>第五章  考核</w:t>
      </w:r>
      <w:r>
        <w:rPr>
          <w:rFonts w:ascii="黑体" w:eastAsia="黑体" w:hAnsi="黑体"/>
          <w:sz w:val="32"/>
          <w:szCs w:val="32"/>
        </w:rPr>
        <w:t>评估与动态</w:t>
      </w:r>
      <w:r>
        <w:rPr>
          <w:rFonts w:ascii="黑体" w:eastAsia="黑体" w:hAnsi="黑体" w:hint="eastAsia"/>
          <w:sz w:val="32"/>
          <w:szCs w:val="32"/>
        </w:rPr>
        <w:t>管理</w:t>
      </w:r>
    </w:p>
    <w:p w:rsidR="00EB784C" w:rsidRDefault="00390232">
      <w:pPr>
        <w:ind w:firstLineChars="200" w:firstLine="643"/>
        <w:rPr>
          <w:rFonts w:ascii="仿宋_GB2312" w:eastAsia="仿宋_GB2312" w:hAnsi="仿宋"/>
          <w:sz w:val="32"/>
          <w:szCs w:val="32"/>
        </w:rPr>
      </w:pPr>
      <w:r>
        <w:rPr>
          <w:rFonts w:ascii="仿宋_GB2312" w:eastAsia="仿宋_GB2312" w:hAnsi="仿宋" w:hint="eastAsia"/>
          <w:b/>
          <w:sz w:val="32"/>
          <w:szCs w:val="32"/>
        </w:rPr>
        <w:t>第二十</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w:t>
      </w:r>
      <w:r w:rsidR="007C1014" w:rsidRPr="007C1014">
        <w:rPr>
          <w:rFonts w:ascii="仿宋_GB2312" w:eastAsia="仿宋_GB2312" w:hAnsi="仿宋" w:hint="eastAsia"/>
          <w:sz w:val="32"/>
          <w:szCs w:val="32"/>
        </w:rPr>
        <w:t>沈阳市</w:t>
      </w:r>
      <w:r w:rsidR="009D303C">
        <w:rPr>
          <w:rFonts w:ascii="仿宋_GB2312" w:eastAsia="仿宋_GB2312" w:hAnsi="仿宋" w:hint="eastAsia"/>
          <w:sz w:val="32"/>
          <w:szCs w:val="32"/>
        </w:rPr>
        <w:t>重点实验室每年按时填报重点实验室统计表</w:t>
      </w:r>
      <w:r>
        <w:rPr>
          <w:rFonts w:ascii="仿宋_GB2312" w:eastAsia="仿宋_GB2312" w:hAnsi="仿宋" w:hint="eastAsia"/>
          <w:sz w:val="32"/>
          <w:szCs w:val="32"/>
        </w:rPr>
        <w:t>，并提交年度工作报告。市科技局将根据年度工作需要不定期对建设情况进行检查</w:t>
      </w:r>
      <w:r w:rsidR="000F0B5B">
        <w:rPr>
          <w:rFonts w:ascii="仿宋_GB2312" w:eastAsia="仿宋_GB2312" w:hAnsi="仿宋" w:hint="eastAsia"/>
          <w:sz w:val="32"/>
          <w:szCs w:val="32"/>
        </w:rPr>
        <w:t>。</w:t>
      </w:r>
    </w:p>
    <w:p w:rsidR="00EB784C" w:rsidRPr="002E331F" w:rsidRDefault="002E331F">
      <w:pPr>
        <w:ind w:firstLineChars="200" w:firstLine="643"/>
        <w:rPr>
          <w:rFonts w:ascii="仿宋_GB2312" w:eastAsia="仿宋_GB2312" w:hAnsi="仿宋"/>
          <w:sz w:val="32"/>
          <w:szCs w:val="32"/>
        </w:rPr>
      </w:pPr>
      <w:r>
        <w:rPr>
          <w:rFonts w:ascii="仿宋_GB2312" w:eastAsia="仿宋_GB2312" w:hAnsi="仿宋" w:hint="eastAsia"/>
          <w:b/>
          <w:sz w:val="32"/>
          <w:szCs w:val="32"/>
        </w:rPr>
        <w:t>第二十一</w:t>
      </w:r>
      <w:r w:rsidR="000F0B5B">
        <w:rPr>
          <w:rFonts w:ascii="仿宋_GB2312" w:eastAsia="仿宋_GB2312" w:hAnsi="仿宋" w:hint="eastAsia"/>
          <w:b/>
          <w:sz w:val="32"/>
          <w:szCs w:val="32"/>
        </w:rPr>
        <w:t xml:space="preserve">条 </w:t>
      </w:r>
      <w:r w:rsidR="007C1014" w:rsidRPr="00372FBA">
        <w:rPr>
          <w:rFonts w:ascii="仿宋_GB2312" w:eastAsia="仿宋_GB2312" w:hAnsi="仿宋" w:hint="eastAsia"/>
          <w:sz w:val="32"/>
          <w:szCs w:val="32"/>
        </w:rPr>
        <w:t>沈阳市</w:t>
      </w:r>
      <w:r w:rsidR="000F0B5B">
        <w:rPr>
          <w:rFonts w:ascii="仿宋_GB2312" w:eastAsia="仿宋_GB2312" w:hAnsi="仿宋" w:hint="eastAsia"/>
          <w:sz w:val="32"/>
          <w:szCs w:val="32"/>
        </w:rPr>
        <w:t>重点实验室更名、实验室主任更换、研究方向变更或依托单位进行重大调整、重组的，应由依托单位提出书面报告</w:t>
      </w:r>
      <w:r w:rsidR="000F0B5B" w:rsidRPr="002E331F">
        <w:rPr>
          <w:rFonts w:ascii="仿宋_GB2312" w:eastAsia="仿宋_GB2312" w:hAnsi="仿宋" w:hint="eastAsia"/>
          <w:sz w:val="32"/>
          <w:szCs w:val="32"/>
        </w:rPr>
        <w:t>，</w:t>
      </w:r>
      <w:r w:rsidR="00390232" w:rsidRPr="002E331F">
        <w:rPr>
          <w:rFonts w:ascii="仿宋_GB2312" w:eastAsia="仿宋_GB2312" w:hAnsi="仿宋" w:hint="eastAsia"/>
          <w:sz w:val="32"/>
          <w:szCs w:val="32"/>
        </w:rPr>
        <w:t>报市科技局审批</w:t>
      </w:r>
      <w:r w:rsidR="000F0B5B" w:rsidRPr="002E331F">
        <w:rPr>
          <w:rFonts w:ascii="仿宋_GB2312" w:eastAsia="仿宋_GB2312" w:hAnsi="仿宋" w:hint="eastAsia"/>
          <w:sz w:val="32"/>
          <w:szCs w:val="32"/>
        </w:rPr>
        <w:t>。</w:t>
      </w:r>
    </w:p>
    <w:p w:rsidR="00EB784C" w:rsidRDefault="002E331F">
      <w:pPr>
        <w:ind w:firstLineChars="200" w:firstLine="643"/>
        <w:rPr>
          <w:rFonts w:ascii="仿宋_GB2312" w:eastAsia="仿宋_GB2312" w:hAnsi="仿宋"/>
          <w:sz w:val="32"/>
          <w:szCs w:val="32"/>
        </w:rPr>
      </w:pPr>
      <w:r>
        <w:rPr>
          <w:rFonts w:ascii="仿宋_GB2312" w:eastAsia="仿宋_GB2312" w:hAnsi="仿宋" w:hint="eastAsia"/>
          <w:b/>
          <w:sz w:val="32"/>
          <w:szCs w:val="32"/>
        </w:rPr>
        <w:t>第二十二</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w:t>
      </w:r>
      <w:r w:rsidR="000F0B5B">
        <w:rPr>
          <w:rFonts w:ascii="仿宋_GB2312" w:eastAsia="仿宋_GB2312" w:hAnsi="仿宋"/>
          <w:sz w:val="32"/>
          <w:szCs w:val="32"/>
        </w:rPr>
        <w:t>市科技局</w:t>
      </w:r>
      <w:r w:rsidR="000F0B5B">
        <w:rPr>
          <w:rFonts w:ascii="仿宋_GB2312" w:eastAsia="仿宋_GB2312" w:hAnsi="仿宋" w:hint="eastAsia"/>
          <w:sz w:val="32"/>
          <w:szCs w:val="32"/>
        </w:rPr>
        <w:t>建立健全</w:t>
      </w:r>
      <w:r w:rsidR="007C1014" w:rsidRPr="007C1014">
        <w:rPr>
          <w:rFonts w:ascii="仿宋_GB2312" w:eastAsia="仿宋_GB2312" w:hAnsi="仿宋" w:hint="eastAsia"/>
          <w:sz w:val="32"/>
          <w:szCs w:val="32"/>
        </w:rPr>
        <w:t>沈阳市</w:t>
      </w:r>
      <w:r w:rsidR="000F0B5B">
        <w:rPr>
          <w:rFonts w:ascii="仿宋_GB2312" w:eastAsia="仿宋_GB2312" w:hAnsi="仿宋" w:hint="eastAsia"/>
          <w:sz w:val="32"/>
          <w:szCs w:val="32"/>
        </w:rPr>
        <w:t>重点实验室</w:t>
      </w:r>
      <w:r w:rsidR="009D303C">
        <w:rPr>
          <w:rFonts w:ascii="仿宋_GB2312" w:eastAsia="仿宋_GB2312" w:hAnsi="仿宋" w:hint="eastAsia"/>
          <w:sz w:val="32"/>
          <w:szCs w:val="32"/>
        </w:rPr>
        <w:t>评估</w:t>
      </w:r>
      <w:r w:rsidR="000F0B5B">
        <w:rPr>
          <w:rFonts w:ascii="仿宋_GB2312" w:eastAsia="仿宋_GB2312" w:hAnsi="仿宋" w:hint="eastAsia"/>
          <w:sz w:val="32"/>
          <w:szCs w:val="32"/>
        </w:rPr>
        <w:t>评价指标体系，对已认定的</w:t>
      </w:r>
      <w:r w:rsidR="007C1014" w:rsidRPr="007C1014">
        <w:rPr>
          <w:rFonts w:ascii="仿宋_GB2312" w:eastAsia="仿宋_GB2312" w:hAnsi="仿宋" w:hint="eastAsia"/>
          <w:sz w:val="32"/>
          <w:szCs w:val="32"/>
        </w:rPr>
        <w:t>沈阳市</w:t>
      </w:r>
      <w:r w:rsidR="000F0B5B">
        <w:rPr>
          <w:rFonts w:ascii="仿宋_GB2312" w:eastAsia="仿宋_GB2312" w:hAnsi="仿宋"/>
          <w:sz w:val="32"/>
          <w:szCs w:val="32"/>
        </w:rPr>
        <w:t>重点实验室</w:t>
      </w:r>
      <w:r w:rsidR="000F0B5B">
        <w:rPr>
          <w:rFonts w:ascii="仿宋_GB2312" w:eastAsia="仿宋_GB2312" w:hAnsi="仿宋" w:hint="eastAsia"/>
          <w:sz w:val="32"/>
          <w:szCs w:val="32"/>
        </w:rPr>
        <w:t>每3年开展</w:t>
      </w:r>
      <w:r>
        <w:rPr>
          <w:rFonts w:ascii="仿宋_GB2312" w:eastAsia="仿宋_GB2312" w:hAnsi="仿宋" w:hint="eastAsia"/>
          <w:sz w:val="32"/>
          <w:szCs w:val="32"/>
        </w:rPr>
        <w:t>评估</w:t>
      </w:r>
      <w:r w:rsidR="000F0B5B">
        <w:rPr>
          <w:rFonts w:ascii="仿宋_GB2312" w:eastAsia="仿宋_GB2312" w:hAnsi="仿宋"/>
          <w:sz w:val="32"/>
          <w:szCs w:val="32"/>
        </w:rPr>
        <w:t>评价工作，</w:t>
      </w:r>
      <w:r w:rsidR="000F0B5B">
        <w:rPr>
          <w:rFonts w:ascii="仿宋_GB2312" w:eastAsia="仿宋_GB2312" w:hAnsi="华文仿宋" w:hint="eastAsia"/>
          <w:sz w:val="32"/>
          <w:szCs w:val="32"/>
        </w:rPr>
        <w:t>并及时公告</w:t>
      </w:r>
      <w:r w:rsidR="00A9398A">
        <w:rPr>
          <w:rFonts w:ascii="仿宋_GB2312" w:eastAsia="仿宋_GB2312" w:hAnsi="华文仿宋" w:hint="eastAsia"/>
          <w:sz w:val="32"/>
          <w:szCs w:val="32"/>
        </w:rPr>
        <w:t>评估</w:t>
      </w:r>
      <w:r w:rsidR="000F0B5B">
        <w:rPr>
          <w:rFonts w:ascii="仿宋_GB2312" w:eastAsia="仿宋_GB2312" w:hAnsi="华文仿宋" w:hint="eastAsia"/>
          <w:sz w:val="32"/>
          <w:szCs w:val="32"/>
        </w:rPr>
        <w:t>评价结果</w:t>
      </w:r>
      <w:r w:rsidR="000F0B5B">
        <w:rPr>
          <w:rFonts w:ascii="仿宋_GB2312" w:eastAsia="仿宋_GB2312" w:hAnsi="仿宋" w:hint="eastAsia"/>
          <w:sz w:val="32"/>
          <w:szCs w:val="32"/>
        </w:rPr>
        <w:t>。</w:t>
      </w:r>
    </w:p>
    <w:p w:rsidR="004A669C" w:rsidRDefault="002E331F">
      <w:pPr>
        <w:ind w:firstLineChars="200" w:firstLine="643"/>
        <w:rPr>
          <w:rFonts w:ascii="仿宋_GB2312" w:eastAsia="仿宋_GB2312" w:hAnsi="仿宋"/>
          <w:sz w:val="32"/>
          <w:szCs w:val="32"/>
        </w:rPr>
      </w:pPr>
      <w:r>
        <w:rPr>
          <w:rFonts w:ascii="仿宋_GB2312" w:eastAsia="仿宋_GB2312" w:hAnsi="仿宋" w:hint="eastAsia"/>
          <w:b/>
          <w:sz w:val="32"/>
          <w:szCs w:val="32"/>
        </w:rPr>
        <w:t>第二十三</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市科技局根据</w:t>
      </w:r>
      <w:r w:rsidR="007C1014" w:rsidRPr="007C1014">
        <w:rPr>
          <w:rFonts w:ascii="仿宋_GB2312" w:eastAsia="仿宋_GB2312" w:hAnsi="仿宋" w:hint="eastAsia"/>
          <w:sz w:val="32"/>
          <w:szCs w:val="32"/>
        </w:rPr>
        <w:t>沈阳市</w:t>
      </w:r>
      <w:r w:rsidR="000F0B5B">
        <w:rPr>
          <w:rFonts w:ascii="仿宋_GB2312" w:eastAsia="仿宋_GB2312" w:hAnsi="仿宋" w:hint="eastAsia"/>
          <w:sz w:val="32"/>
          <w:szCs w:val="32"/>
        </w:rPr>
        <w:t>重点实验室</w:t>
      </w:r>
      <w:r w:rsidR="009D303C">
        <w:rPr>
          <w:rFonts w:ascii="仿宋_GB2312" w:eastAsia="仿宋_GB2312" w:hAnsi="仿宋" w:hint="eastAsia"/>
          <w:sz w:val="32"/>
          <w:szCs w:val="32"/>
        </w:rPr>
        <w:t>评估</w:t>
      </w:r>
      <w:r w:rsidR="000F0B5B">
        <w:rPr>
          <w:rFonts w:ascii="仿宋_GB2312" w:eastAsia="仿宋_GB2312" w:hAnsi="仿宋" w:hint="eastAsia"/>
          <w:sz w:val="32"/>
          <w:szCs w:val="32"/>
        </w:rPr>
        <w:t>评价情况，确定优秀、合格和不合格等三个等次，优秀的通过沈阳市科技计划予以奖励性后补助支持，</w:t>
      </w:r>
      <w:r w:rsidR="00CF0FBD" w:rsidRPr="00CF0FBD">
        <w:rPr>
          <w:rFonts w:ascii="仿宋_GB2312" w:eastAsia="仿宋_GB2312" w:hAnsi="仿宋" w:hint="eastAsia"/>
          <w:sz w:val="32"/>
          <w:szCs w:val="32"/>
        </w:rPr>
        <w:t>不合格的由依托单位限期一年进行整改。整改</w:t>
      </w:r>
      <w:r w:rsidR="004A669C">
        <w:rPr>
          <w:rFonts w:ascii="仿宋_GB2312" w:eastAsia="仿宋_GB2312" w:hAnsi="仿宋" w:hint="eastAsia"/>
          <w:sz w:val="32"/>
          <w:szCs w:val="32"/>
        </w:rPr>
        <w:t>完成后，由依托单位提出复审申请，由市科技局组织专家进行再次审核，复审不通过的，取消其</w:t>
      </w:r>
      <w:r w:rsidR="007C1014" w:rsidRPr="007C1014">
        <w:rPr>
          <w:rFonts w:ascii="仿宋_GB2312" w:eastAsia="仿宋_GB2312" w:hAnsi="仿宋" w:hint="eastAsia"/>
          <w:sz w:val="32"/>
          <w:szCs w:val="32"/>
        </w:rPr>
        <w:t>沈阳市</w:t>
      </w:r>
      <w:r w:rsidR="004A669C">
        <w:rPr>
          <w:rFonts w:ascii="仿宋_GB2312" w:eastAsia="仿宋_GB2312" w:hAnsi="仿宋" w:hint="eastAsia"/>
          <w:sz w:val="32"/>
          <w:szCs w:val="32"/>
        </w:rPr>
        <w:t>重点实验室资格。</w:t>
      </w:r>
    </w:p>
    <w:p w:rsidR="00EB784C" w:rsidRDefault="002E331F">
      <w:pPr>
        <w:ind w:firstLineChars="200" w:firstLine="643"/>
        <w:rPr>
          <w:rFonts w:ascii="仿宋_GB2312" w:eastAsia="仿宋_GB2312" w:hAnsi="仿宋"/>
          <w:sz w:val="32"/>
          <w:szCs w:val="32"/>
        </w:rPr>
      </w:pPr>
      <w:r>
        <w:rPr>
          <w:rFonts w:ascii="仿宋_GB2312" w:eastAsia="仿宋_GB2312" w:hAnsi="仿宋" w:hint="eastAsia"/>
          <w:b/>
          <w:sz w:val="32"/>
          <w:szCs w:val="32"/>
        </w:rPr>
        <w:t>第二十四</w:t>
      </w:r>
      <w:r w:rsidR="000F0B5B">
        <w:rPr>
          <w:rFonts w:ascii="仿宋_GB2312" w:eastAsia="仿宋_GB2312" w:hAnsi="仿宋" w:hint="eastAsia"/>
          <w:b/>
          <w:sz w:val="32"/>
          <w:szCs w:val="32"/>
        </w:rPr>
        <w:t>条</w:t>
      </w:r>
      <w:r w:rsidR="000F0B5B">
        <w:rPr>
          <w:rFonts w:ascii="仿宋_GB2312" w:eastAsia="仿宋_GB2312" w:hAnsi="仿宋" w:hint="eastAsia"/>
          <w:sz w:val="32"/>
          <w:szCs w:val="32"/>
        </w:rPr>
        <w:t xml:space="preserve"> </w:t>
      </w:r>
      <w:r w:rsidR="007C1014" w:rsidRPr="007C1014">
        <w:rPr>
          <w:rFonts w:ascii="仿宋_GB2312" w:eastAsia="仿宋_GB2312" w:hAnsi="仿宋" w:hint="eastAsia"/>
          <w:sz w:val="32"/>
          <w:szCs w:val="32"/>
        </w:rPr>
        <w:t>沈阳市</w:t>
      </w:r>
      <w:r w:rsidR="000F0B5B">
        <w:rPr>
          <w:rFonts w:ascii="仿宋_GB2312" w:eastAsia="仿宋_GB2312" w:hAnsi="仿宋" w:hint="eastAsia"/>
          <w:sz w:val="32"/>
          <w:szCs w:val="32"/>
        </w:rPr>
        <w:t>重点实验室有下列情况之一的,市科技</w:t>
      </w:r>
      <w:r w:rsidR="000F0B5B">
        <w:rPr>
          <w:rFonts w:ascii="仿宋_GB2312" w:eastAsia="仿宋_GB2312" w:hAnsi="仿宋" w:hint="eastAsia"/>
          <w:sz w:val="32"/>
          <w:szCs w:val="32"/>
        </w:rPr>
        <w:lastRenderedPageBreak/>
        <w:t>局取消其重点实验室资格。</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（一）重点实验室主要科研人员离开或合作关系发生重大变化，无法继续建设运行的;</w:t>
      </w:r>
    </w:p>
    <w:p w:rsidR="00EB784C" w:rsidRDefault="00CF0FBD">
      <w:pPr>
        <w:ind w:firstLineChars="200" w:firstLine="640"/>
        <w:rPr>
          <w:rFonts w:ascii="仿宋_GB2312" w:eastAsia="仿宋_GB2312" w:hAnsi="仿宋"/>
          <w:sz w:val="32"/>
          <w:szCs w:val="32"/>
        </w:rPr>
      </w:pPr>
      <w:r>
        <w:rPr>
          <w:rFonts w:ascii="仿宋_GB2312" w:eastAsia="仿宋_GB2312" w:hAnsi="仿宋" w:hint="eastAsia"/>
          <w:sz w:val="32"/>
          <w:szCs w:val="32"/>
        </w:rPr>
        <w:t>（二）依托单位</w:t>
      </w:r>
      <w:r w:rsidR="000F0B5B">
        <w:rPr>
          <w:rFonts w:ascii="仿宋_GB2312" w:eastAsia="仿宋_GB2312" w:hAnsi="仿宋" w:hint="eastAsia"/>
          <w:sz w:val="32"/>
          <w:szCs w:val="32"/>
        </w:rPr>
        <w:t>发生重大变故或因其他不可抗拒的因素，造成无法继续建设运行的;</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（三）在申报、年报、评价等工作中有弄虚作假行为，或实验室存在学术不端行为的；</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（四）无故不接受市科技局检查、监督、审计和评估的；</w:t>
      </w:r>
    </w:p>
    <w:p w:rsidR="00EB784C" w:rsidRDefault="000F0B5B">
      <w:pPr>
        <w:ind w:firstLineChars="200" w:firstLine="640"/>
        <w:rPr>
          <w:rFonts w:ascii="仿宋_GB2312" w:eastAsia="仿宋_GB2312" w:hAnsi="仿宋"/>
          <w:sz w:val="32"/>
          <w:szCs w:val="32"/>
        </w:rPr>
      </w:pPr>
      <w:r>
        <w:rPr>
          <w:rFonts w:ascii="仿宋_GB2312" w:eastAsia="仿宋_GB2312" w:hAnsi="仿宋" w:hint="eastAsia"/>
          <w:sz w:val="32"/>
          <w:szCs w:val="32"/>
        </w:rPr>
        <w:t>（五）存在其他</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诚信行为的。</w:t>
      </w:r>
    </w:p>
    <w:p w:rsidR="00EB784C" w:rsidRDefault="000F0B5B">
      <w:pPr>
        <w:jc w:val="center"/>
        <w:rPr>
          <w:rFonts w:ascii="黑体" w:eastAsia="黑体" w:hAnsi="黑体"/>
          <w:sz w:val="32"/>
          <w:szCs w:val="32"/>
        </w:rPr>
      </w:pPr>
      <w:r>
        <w:rPr>
          <w:rFonts w:ascii="黑体" w:eastAsia="黑体" w:hAnsi="黑体" w:hint="eastAsia"/>
          <w:sz w:val="32"/>
          <w:szCs w:val="32"/>
        </w:rPr>
        <w:t>第六章 附  则</w:t>
      </w:r>
    </w:p>
    <w:p w:rsidR="00EB784C" w:rsidRPr="00390232" w:rsidRDefault="002E331F">
      <w:pPr>
        <w:ind w:firstLineChars="200" w:firstLine="643"/>
        <w:rPr>
          <w:rFonts w:ascii="仿宋_GB2312" w:eastAsia="仿宋_GB2312" w:hAnsi="仿宋"/>
          <w:sz w:val="32"/>
          <w:szCs w:val="32"/>
        </w:rPr>
      </w:pPr>
      <w:r>
        <w:rPr>
          <w:rFonts w:ascii="仿宋_GB2312" w:eastAsia="仿宋_GB2312" w:hAnsi="仿宋" w:hint="eastAsia"/>
          <w:b/>
          <w:sz w:val="32"/>
          <w:szCs w:val="32"/>
        </w:rPr>
        <w:t>第二十五</w:t>
      </w:r>
      <w:r w:rsidR="000F0B5B" w:rsidRPr="00390232">
        <w:rPr>
          <w:rFonts w:ascii="仿宋_GB2312" w:eastAsia="仿宋_GB2312" w:hAnsi="仿宋" w:hint="eastAsia"/>
          <w:b/>
          <w:sz w:val="32"/>
          <w:szCs w:val="32"/>
        </w:rPr>
        <w:t>条</w:t>
      </w:r>
      <w:r w:rsidR="000F0B5B" w:rsidRPr="00390232">
        <w:rPr>
          <w:rFonts w:ascii="仿宋_GB2312" w:eastAsia="仿宋_GB2312" w:hAnsi="仿宋" w:hint="eastAsia"/>
          <w:sz w:val="32"/>
          <w:szCs w:val="32"/>
        </w:rPr>
        <w:t xml:space="preserve"> 本办法自发布之日起施行。原《沈阳市重点实验室管理办法》</w:t>
      </w:r>
      <w:r w:rsidR="001D17BB">
        <w:rPr>
          <w:rFonts w:ascii="仿宋_GB2312" w:eastAsia="仿宋_GB2312" w:hAnsi="仿宋" w:hint="eastAsia"/>
          <w:sz w:val="32"/>
          <w:szCs w:val="32"/>
        </w:rPr>
        <w:t>（沈科发</w:t>
      </w:r>
      <w:r w:rsidR="007C1014">
        <w:rPr>
          <w:rFonts w:ascii="宋体" w:hAnsi="宋体" w:hint="eastAsia"/>
          <w:sz w:val="32"/>
          <w:szCs w:val="32"/>
        </w:rPr>
        <w:t>〔</w:t>
      </w:r>
      <w:r w:rsidR="001D17BB">
        <w:rPr>
          <w:rFonts w:ascii="宋体" w:hAnsi="宋体" w:hint="eastAsia"/>
          <w:sz w:val="32"/>
          <w:szCs w:val="32"/>
        </w:rPr>
        <w:t>2015</w:t>
      </w:r>
      <w:r w:rsidR="007C1014">
        <w:rPr>
          <w:rFonts w:ascii="仿宋" w:eastAsia="仿宋" w:hAnsi="仿宋" w:hint="eastAsia"/>
          <w:sz w:val="32"/>
          <w:szCs w:val="32"/>
        </w:rPr>
        <w:t>〕</w:t>
      </w:r>
      <w:r w:rsidR="001D17BB">
        <w:rPr>
          <w:rFonts w:ascii="仿宋" w:eastAsia="仿宋" w:hAnsi="仿宋" w:hint="eastAsia"/>
          <w:sz w:val="32"/>
          <w:szCs w:val="32"/>
        </w:rPr>
        <w:t>31号</w:t>
      </w:r>
      <w:r w:rsidR="001D17BB">
        <w:rPr>
          <w:rFonts w:ascii="仿宋_GB2312" w:eastAsia="仿宋_GB2312" w:hAnsi="仿宋" w:hint="eastAsia"/>
          <w:sz w:val="32"/>
          <w:szCs w:val="32"/>
        </w:rPr>
        <w:t>）</w:t>
      </w:r>
      <w:r w:rsidR="000F0B5B" w:rsidRPr="00390232">
        <w:rPr>
          <w:rFonts w:ascii="仿宋_GB2312" w:eastAsia="仿宋_GB2312" w:hAnsi="仿宋" w:hint="eastAsia"/>
          <w:sz w:val="32"/>
          <w:szCs w:val="32"/>
        </w:rPr>
        <w:t>同时废止。</w:t>
      </w:r>
    </w:p>
    <w:p w:rsidR="00EB784C" w:rsidRPr="001D17BB" w:rsidRDefault="00EB784C">
      <w:pPr>
        <w:ind w:firstLineChars="200" w:firstLine="640"/>
        <w:rPr>
          <w:rFonts w:eastAsia="仿宋_GB2312"/>
          <w:sz w:val="32"/>
          <w:szCs w:val="32"/>
        </w:rPr>
      </w:pPr>
    </w:p>
    <w:sectPr w:rsidR="00EB784C" w:rsidRPr="001D17BB">
      <w:footerReference w:type="default" r:id="rId7"/>
      <w:pgSz w:w="11906" w:h="16838"/>
      <w:pgMar w:top="2120" w:right="1519" w:bottom="2007" w:left="1633" w:header="851" w:footer="992" w:gutter="0"/>
      <w:cols w:space="720"/>
      <w:docGrid w:type="lines" w:linePitch="6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6D" w:rsidRDefault="009D116D">
      <w:r>
        <w:separator/>
      </w:r>
    </w:p>
  </w:endnote>
  <w:endnote w:type="continuationSeparator" w:id="0">
    <w:p w:rsidR="009D116D" w:rsidRDefault="009D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4C" w:rsidRDefault="000F0B5B">
    <w:pPr>
      <w:pStyle w:val="a6"/>
      <w:jc w:val="center"/>
    </w:pPr>
    <w:r>
      <w:rPr>
        <w:noProof/>
      </w:rPr>
      <mc:AlternateContent>
        <mc:Choice Requires="wps">
          <w:drawing>
            <wp:anchor distT="0" distB="0" distL="114300" distR="114300" simplePos="0" relativeHeight="1024" behindDoc="0" locked="0" layoutInCell="1" allowOverlap="1" wp14:anchorId="773C596B" wp14:editId="613F62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B784C" w:rsidRDefault="000F0B5B">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C5699">
                            <w:rPr>
                              <w:noProof/>
                              <w:kern w:val="0"/>
                              <w:szCs w:val="21"/>
                            </w:rPr>
                            <w:t>10</w:t>
                          </w:r>
                          <w:r>
                            <w:rPr>
                              <w:kern w:val="0"/>
                              <w:szCs w:val="21"/>
                            </w:rPr>
                            <w:fldChar w:fldCharType="end"/>
                          </w:r>
                          <w:r>
                            <w:rPr>
                              <w:kern w:val="0"/>
                              <w:szCs w:val="21"/>
                            </w:rPr>
                            <w:t xml:space="preserve"> -</w:t>
                          </w:r>
                        </w:p>
                      </w:txbxContent>
                    </wps:txbx>
                    <wps:bodyPr wrap="none" lIns="0" tIns="0" rIns="0" bIns="0" upright="1">
                      <a:spAutoFit/>
                    </wps:bodyPr>
                  </wps:wsp>
                </a:graphicData>
              </a:graphic>
            </wp:anchor>
          </w:drawing>
        </mc:Choice>
        <mc:Fallback>
          <w:pict>
            <v:shapetype w14:anchorId="773C596B"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10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EB784C" w:rsidRDefault="000F0B5B">
                    <w:pPr>
                      <w:pStyle w:val="a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C5699">
                      <w:rPr>
                        <w:noProof/>
                        <w:kern w:val="0"/>
                        <w:szCs w:val="21"/>
                      </w:rPr>
                      <w:t>10</w:t>
                    </w:r>
                    <w:r>
                      <w:rPr>
                        <w:kern w:val="0"/>
                        <w:szCs w:val="21"/>
                      </w:rPr>
                      <w:fldChar w:fldCharType="end"/>
                    </w:r>
                    <w:r>
                      <w:rPr>
                        <w:kern w:val="0"/>
                        <w:szCs w:val="21"/>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6D" w:rsidRDefault="009D116D">
      <w:r>
        <w:separator/>
      </w:r>
    </w:p>
  </w:footnote>
  <w:footnote w:type="continuationSeparator" w:id="0">
    <w:p w:rsidR="009D116D" w:rsidRDefault="009D1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30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07"/>
    <w:rsid w:val="0000339C"/>
    <w:rsid w:val="00007C8E"/>
    <w:rsid w:val="000157DF"/>
    <w:rsid w:val="00016F5F"/>
    <w:rsid w:val="00025AD5"/>
    <w:rsid w:val="00027EAF"/>
    <w:rsid w:val="000326E1"/>
    <w:rsid w:val="00041D9D"/>
    <w:rsid w:val="00056498"/>
    <w:rsid w:val="00076058"/>
    <w:rsid w:val="00076198"/>
    <w:rsid w:val="00077B4A"/>
    <w:rsid w:val="000945CA"/>
    <w:rsid w:val="000A73E5"/>
    <w:rsid w:val="000B2A6A"/>
    <w:rsid w:val="000F0B5B"/>
    <w:rsid w:val="000F375C"/>
    <w:rsid w:val="00106DE6"/>
    <w:rsid w:val="001146E8"/>
    <w:rsid w:val="00135AE6"/>
    <w:rsid w:val="00150048"/>
    <w:rsid w:val="00170FE4"/>
    <w:rsid w:val="00174036"/>
    <w:rsid w:val="0018222F"/>
    <w:rsid w:val="001844AC"/>
    <w:rsid w:val="001A72C7"/>
    <w:rsid w:val="001C145B"/>
    <w:rsid w:val="001C2D04"/>
    <w:rsid w:val="001C4F5F"/>
    <w:rsid w:val="001D17BB"/>
    <w:rsid w:val="001D26A3"/>
    <w:rsid w:val="001D28EE"/>
    <w:rsid w:val="001E6B40"/>
    <w:rsid w:val="001E7537"/>
    <w:rsid w:val="001F5FEA"/>
    <w:rsid w:val="002011D5"/>
    <w:rsid w:val="00205385"/>
    <w:rsid w:val="002071CC"/>
    <w:rsid w:val="00212F29"/>
    <w:rsid w:val="00215DBB"/>
    <w:rsid w:val="00242E70"/>
    <w:rsid w:val="00243C24"/>
    <w:rsid w:val="00253C07"/>
    <w:rsid w:val="00276035"/>
    <w:rsid w:val="0027617F"/>
    <w:rsid w:val="00283FAA"/>
    <w:rsid w:val="002B05FD"/>
    <w:rsid w:val="002B44E9"/>
    <w:rsid w:val="002C7DEC"/>
    <w:rsid w:val="002D1684"/>
    <w:rsid w:val="002E331F"/>
    <w:rsid w:val="003002F5"/>
    <w:rsid w:val="00311E07"/>
    <w:rsid w:val="00326637"/>
    <w:rsid w:val="00326F2B"/>
    <w:rsid w:val="0033622E"/>
    <w:rsid w:val="003406FD"/>
    <w:rsid w:val="00352F41"/>
    <w:rsid w:val="00372FBA"/>
    <w:rsid w:val="00375E1A"/>
    <w:rsid w:val="00387538"/>
    <w:rsid w:val="00390232"/>
    <w:rsid w:val="003A6A51"/>
    <w:rsid w:val="003B51BC"/>
    <w:rsid w:val="003B52BB"/>
    <w:rsid w:val="003C1C9E"/>
    <w:rsid w:val="004166D5"/>
    <w:rsid w:val="00416F68"/>
    <w:rsid w:val="00423531"/>
    <w:rsid w:val="00431000"/>
    <w:rsid w:val="004555D0"/>
    <w:rsid w:val="00457693"/>
    <w:rsid w:val="004600C8"/>
    <w:rsid w:val="00464CE7"/>
    <w:rsid w:val="004663D8"/>
    <w:rsid w:val="00475B5D"/>
    <w:rsid w:val="00475E36"/>
    <w:rsid w:val="004935A5"/>
    <w:rsid w:val="004A28B0"/>
    <w:rsid w:val="004A669C"/>
    <w:rsid w:val="004A7B57"/>
    <w:rsid w:val="004B07FD"/>
    <w:rsid w:val="004B4F93"/>
    <w:rsid w:val="004C23B9"/>
    <w:rsid w:val="004C6C7E"/>
    <w:rsid w:val="004D143E"/>
    <w:rsid w:val="004D71DA"/>
    <w:rsid w:val="004F2D67"/>
    <w:rsid w:val="0050397D"/>
    <w:rsid w:val="0051722E"/>
    <w:rsid w:val="00527029"/>
    <w:rsid w:val="00531D1E"/>
    <w:rsid w:val="005411C0"/>
    <w:rsid w:val="00554B75"/>
    <w:rsid w:val="005553C9"/>
    <w:rsid w:val="00570362"/>
    <w:rsid w:val="00573630"/>
    <w:rsid w:val="00587A93"/>
    <w:rsid w:val="00595288"/>
    <w:rsid w:val="005A0265"/>
    <w:rsid w:val="005A6E8E"/>
    <w:rsid w:val="005B3BEF"/>
    <w:rsid w:val="005B45FA"/>
    <w:rsid w:val="005D68DC"/>
    <w:rsid w:val="006027ED"/>
    <w:rsid w:val="00603CB1"/>
    <w:rsid w:val="006044B3"/>
    <w:rsid w:val="0060790A"/>
    <w:rsid w:val="00613198"/>
    <w:rsid w:val="0063036B"/>
    <w:rsid w:val="00635E53"/>
    <w:rsid w:val="00637168"/>
    <w:rsid w:val="00637232"/>
    <w:rsid w:val="00651C34"/>
    <w:rsid w:val="00651FD6"/>
    <w:rsid w:val="00661832"/>
    <w:rsid w:val="00664ED7"/>
    <w:rsid w:val="00672A21"/>
    <w:rsid w:val="006A0B02"/>
    <w:rsid w:val="006C106E"/>
    <w:rsid w:val="006C5699"/>
    <w:rsid w:val="006D782E"/>
    <w:rsid w:val="006F03FD"/>
    <w:rsid w:val="006F6A26"/>
    <w:rsid w:val="006F6EE7"/>
    <w:rsid w:val="006F7865"/>
    <w:rsid w:val="007023DC"/>
    <w:rsid w:val="0072572F"/>
    <w:rsid w:val="007267F2"/>
    <w:rsid w:val="00732D96"/>
    <w:rsid w:val="0073441C"/>
    <w:rsid w:val="00740968"/>
    <w:rsid w:val="007468AC"/>
    <w:rsid w:val="007546FE"/>
    <w:rsid w:val="00757124"/>
    <w:rsid w:val="00767CD1"/>
    <w:rsid w:val="007748DD"/>
    <w:rsid w:val="007768C0"/>
    <w:rsid w:val="00793C87"/>
    <w:rsid w:val="007A2ED4"/>
    <w:rsid w:val="007B5779"/>
    <w:rsid w:val="007C1014"/>
    <w:rsid w:val="007C2938"/>
    <w:rsid w:val="007F13C5"/>
    <w:rsid w:val="0081575A"/>
    <w:rsid w:val="0081590B"/>
    <w:rsid w:val="00832098"/>
    <w:rsid w:val="00834D94"/>
    <w:rsid w:val="008413B5"/>
    <w:rsid w:val="00854B03"/>
    <w:rsid w:val="0085757C"/>
    <w:rsid w:val="008638F8"/>
    <w:rsid w:val="008730FE"/>
    <w:rsid w:val="00877605"/>
    <w:rsid w:val="0088121B"/>
    <w:rsid w:val="00882630"/>
    <w:rsid w:val="00882D98"/>
    <w:rsid w:val="00890B24"/>
    <w:rsid w:val="008D5EE4"/>
    <w:rsid w:val="008F48F6"/>
    <w:rsid w:val="00925675"/>
    <w:rsid w:val="00933129"/>
    <w:rsid w:val="00944EF4"/>
    <w:rsid w:val="00946FCC"/>
    <w:rsid w:val="00967A71"/>
    <w:rsid w:val="00971C66"/>
    <w:rsid w:val="00971FC6"/>
    <w:rsid w:val="00971FD3"/>
    <w:rsid w:val="00974A0A"/>
    <w:rsid w:val="009755DF"/>
    <w:rsid w:val="00980CEF"/>
    <w:rsid w:val="00987688"/>
    <w:rsid w:val="0099762C"/>
    <w:rsid w:val="009A12A8"/>
    <w:rsid w:val="009A177D"/>
    <w:rsid w:val="009B4E92"/>
    <w:rsid w:val="009C019C"/>
    <w:rsid w:val="009D116D"/>
    <w:rsid w:val="009D303C"/>
    <w:rsid w:val="009E09CB"/>
    <w:rsid w:val="009E163C"/>
    <w:rsid w:val="009E666A"/>
    <w:rsid w:val="009E6C48"/>
    <w:rsid w:val="00A03E86"/>
    <w:rsid w:val="00A223E4"/>
    <w:rsid w:val="00A30B55"/>
    <w:rsid w:val="00A34E32"/>
    <w:rsid w:val="00A55B28"/>
    <w:rsid w:val="00A65ACE"/>
    <w:rsid w:val="00A67001"/>
    <w:rsid w:val="00A82371"/>
    <w:rsid w:val="00A9398A"/>
    <w:rsid w:val="00A96A8B"/>
    <w:rsid w:val="00A96C23"/>
    <w:rsid w:val="00AA19C4"/>
    <w:rsid w:val="00AB1E84"/>
    <w:rsid w:val="00AC1DB0"/>
    <w:rsid w:val="00AD227E"/>
    <w:rsid w:val="00AD6DC2"/>
    <w:rsid w:val="00AE7114"/>
    <w:rsid w:val="00AF3516"/>
    <w:rsid w:val="00B15B1C"/>
    <w:rsid w:val="00B24BB3"/>
    <w:rsid w:val="00B305A8"/>
    <w:rsid w:val="00B34E47"/>
    <w:rsid w:val="00B460B9"/>
    <w:rsid w:val="00B50174"/>
    <w:rsid w:val="00B504F5"/>
    <w:rsid w:val="00B51234"/>
    <w:rsid w:val="00B66241"/>
    <w:rsid w:val="00B8544E"/>
    <w:rsid w:val="00B92FDA"/>
    <w:rsid w:val="00B94AD2"/>
    <w:rsid w:val="00B963EF"/>
    <w:rsid w:val="00BC3930"/>
    <w:rsid w:val="00BE3508"/>
    <w:rsid w:val="00BF0E12"/>
    <w:rsid w:val="00C101F1"/>
    <w:rsid w:val="00C106CD"/>
    <w:rsid w:val="00C12C55"/>
    <w:rsid w:val="00C176C0"/>
    <w:rsid w:val="00C33D7F"/>
    <w:rsid w:val="00C35851"/>
    <w:rsid w:val="00C47381"/>
    <w:rsid w:val="00C71633"/>
    <w:rsid w:val="00C73FED"/>
    <w:rsid w:val="00C7642C"/>
    <w:rsid w:val="00C81266"/>
    <w:rsid w:val="00C81E9D"/>
    <w:rsid w:val="00C82680"/>
    <w:rsid w:val="00CA211D"/>
    <w:rsid w:val="00CA543F"/>
    <w:rsid w:val="00CC32BD"/>
    <w:rsid w:val="00CD0918"/>
    <w:rsid w:val="00CE00E2"/>
    <w:rsid w:val="00CF0FBD"/>
    <w:rsid w:val="00D04CF3"/>
    <w:rsid w:val="00D071A6"/>
    <w:rsid w:val="00D11773"/>
    <w:rsid w:val="00D151E1"/>
    <w:rsid w:val="00D261EE"/>
    <w:rsid w:val="00D32FCA"/>
    <w:rsid w:val="00D53777"/>
    <w:rsid w:val="00D56DB2"/>
    <w:rsid w:val="00D572DB"/>
    <w:rsid w:val="00D6057E"/>
    <w:rsid w:val="00D72192"/>
    <w:rsid w:val="00D75216"/>
    <w:rsid w:val="00D87C43"/>
    <w:rsid w:val="00DB245B"/>
    <w:rsid w:val="00DC3A14"/>
    <w:rsid w:val="00DD3268"/>
    <w:rsid w:val="00DE665F"/>
    <w:rsid w:val="00DE7F02"/>
    <w:rsid w:val="00E016B3"/>
    <w:rsid w:val="00E04DF2"/>
    <w:rsid w:val="00E31D0D"/>
    <w:rsid w:val="00E329CC"/>
    <w:rsid w:val="00E3719B"/>
    <w:rsid w:val="00E405FA"/>
    <w:rsid w:val="00E50371"/>
    <w:rsid w:val="00E52B85"/>
    <w:rsid w:val="00E63426"/>
    <w:rsid w:val="00E675CD"/>
    <w:rsid w:val="00E72EA8"/>
    <w:rsid w:val="00E907AD"/>
    <w:rsid w:val="00E94D69"/>
    <w:rsid w:val="00EB6B20"/>
    <w:rsid w:val="00EB75C5"/>
    <w:rsid w:val="00EB784C"/>
    <w:rsid w:val="00EB7D46"/>
    <w:rsid w:val="00EC35D9"/>
    <w:rsid w:val="00EC5946"/>
    <w:rsid w:val="00ED2893"/>
    <w:rsid w:val="00F04303"/>
    <w:rsid w:val="00F11734"/>
    <w:rsid w:val="00F16A2F"/>
    <w:rsid w:val="00F266D3"/>
    <w:rsid w:val="00F367BF"/>
    <w:rsid w:val="00F5148E"/>
    <w:rsid w:val="00F56DF1"/>
    <w:rsid w:val="00F57692"/>
    <w:rsid w:val="00F627F3"/>
    <w:rsid w:val="00F76BBE"/>
    <w:rsid w:val="00FA04AD"/>
    <w:rsid w:val="00FB2CBE"/>
    <w:rsid w:val="00FE30A3"/>
    <w:rsid w:val="00FE6E3E"/>
    <w:rsid w:val="00FE6EBC"/>
    <w:rsid w:val="00FF3E5E"/>
    <w:rsid w:val="00FF58BB"/>
    <w:rsid w:val="01495A5A"/>
    <w:rsid w:val="02F81007"/>
    <w:rsid w:val="05B0749E"/>
    <w:rsid w:val="07557695"/>
    <w:rsid w:val="07C74150"/>
    <w:rsid w:val="09405F3B"/>
    <w:rsid w:val="0CF31BCF"/>
    <w:rsid w:val="0D5D7F7A"/>
    <w:rsid w:val="13BF21F2"/>
    <w:rsid w:val="16C058D7"/>
    <w:rsid w:val="1AD1680D"/>
    <w:rsid w:val="1C1D0A2D"/>
    <w:rsid w:val="24F2052C"/>
    <w:rsid w:val="2AE803EB"/>
    <w:rsid w:val="2EBD14BC"/>
    <w:rsid w:val="2ED432DF"/>
    <w:rsid w:val="38B32784"/>
    <w:rsid w:val="39E278F2"/>
    <w:rsid w:val="3CF37E0D"/>
    <w:rsid w:val="498F443F"/>
    <w:rsid w:val="4A2F4EC1"/>
    <w:rsid w:val="4C2B7286"/>
    <w:rsid w:val="4F5B2940"/>
    <w:rsid w:val="532603F8"/>
    <w:rsid w:val="544D67D5"/>
    <w:rsid w:val="54641104"/>
    <w:rsid w:val="58211E24"/>
    <w:rsid w:val="5A7C5304"/>
    <w:rsid w:val="5AC6337D"/>
    <w:rsid w:val="5B417460"/>
    <w:rsid w:val="5BA4523D"/>
    <w:rsid w:val="607A14CD"/>
    <w:rsid w:val="641649C3"/>
    <w:rsid w:val="644C161A"/>
    <w:rsid w:val="64AF38BD"/>
    <w:rsid w:val="64D22B78"/>
    <w:rsid w:val="67E3597E"/>
    <w:rsid w:val="67FA7015"/>
    <w:rsid w:val="6B115B35"/>
    <w:rsid w:val="6B7867DE"/>
    <w:rsid w:val="6F516E2F"/>
    <w:rsid w:val="71967069"/>
    <w:rsid w:val="723D0AFC"/>
    <w:rsid w:val="73F96853"/>
    <w:rsid w:val="75F3408F"/>
    <w:rsid w:val="760C71B7"/>
    <w:rsid w:val="768C460E"/>
    <w:rsid w:val="7A1A2260"/>
    <w:rsid w:val="7BD44AB5"/>
    <w:rsid w:val="7D1257C1"/>
    <w:rsid w:val="7E32369A"/>
    <w:rsid w:val="7F277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821FC3-7237-4555-94E5-32AB3100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黑体"/>
      <w:sz w:val="36"/>
    </w:rPr>
  </w:style>
  <w:style w:type="paragraph" w:styleId="a4">
    <w:name w:val="Plain Text"/>
    <w:basedOn w:val="a"/>
    <w:rPr>
      <w:rFonts w:ascii="仿宋_GB2312" w:eastAsia="仿宋_GB2312" w:hAnsi="Courier New" w:cs="Courier New"/>
      <w:sz w:val="28"/>
      <w:szCs w:val="28"/>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character" w:styleId="a9">
    <w:name w:val="page number"/>
    <w:basedOn w:val="a0"/>
  </w:style>
  <w:style w:type="character" w:styleId="aa">
    <w:name w:val="Hyperlink"/>
    <w:basedOn w:val="a0"/>
    <w:rPr>
      <w:color w:val="0000FF"/>
      <w:u w:val="single"/>
    </w:rPr>
  </w:style>
  <w:style w:type="paragraph" w:customStyle="1" w:styleId="Char">
    <w:name w:val="Char"/>
    <w:basedOn w:val="a"/>
    <w:pPr>
      <w:spacing w:line="360" w:lineRule="auto"/>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513</Words>
  <Characters>2930</Characters>
  <Application>Microsoft Office Word</Application>
  <DocSecurity>0</DocSecurity>
  <Lines>24</Lines>
  <Paragraphs>6</Paragraphs>
  <ScaleCrop>false</ScaleCrop>
  <Company>LM</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关于印发《南阳市高级重点实验室管理办法</dc:title>
  <dc:creator>JQ</dc:creator>
  <cp:lastModifiedBy>张慧颖</cp:lastModifiedBy>
  <cp:revision>5</cp:revision>
  <cp:lastPrinted>2019-09-19T03:16:00Z</cp:lastPrinted>
  <dcterms:created xsi:type="dcterms:W3CDTF">2019-09-19T01:21:00Z</dcterms:created>
  <dcterms:modified xsi:type="dcterms:W3CDTF">2019-09-19T05:16:00Z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