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建设经费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专项审计报告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要求</w:t>
      </w:r>
      <w:bookmarkEnd w:id="0"/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widowControl/>
        <w:spacing w:beforeAutospacing="0" w:afterAutospacing="0"/>
        <w:ind w:firstLine="632" w:firstLineChars="200"/>
        <w:jc w:val="both"/>
        <w:rPr>
          <w:rFonts w:ascii="仿宋_GB2312" w:hAnsi="仿宋_GB2312" w:eastAsia="仿宋_GB2312" w:cs="仿宋_GB2312"/>
          <w:color w:val="000000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eastAsia="zh-CN"/>
        </w:rPr>
        <w:t>建设经费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</w:rPr>
        <w:t>专项审计需由具有相关资质的审计机构进行专项审计后出具。</w:t>
      </w:r>
    </w:p>
    <w:p>
      <w:pPr>
        <w:widowControl/>
        <w:ind w:firstLine="632" w:firstLineChars="200"/>
        <w:rPr>
          <w:rFonts w:ascii="仿宋_GB2312" w:hAnsi="仿宋_GB2312" w:eastAsia="仿宋_GB2312" w:cs="仿宋_GB2312"/>
          <w:color w:val="000000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</w:rPr>
        <w:t>1.审计内容</w:t>
      </w:r>
    </w:p>
    <w:p>
      <w:pPr>
        <w:widowControl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</w:rPr>
        <w:t>主要审计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申报单位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建设经费投入情况，其中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建设经费包括：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（1）孵化用工位办公家具购置费用；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（2）孵化器公共服务区域装修改造费用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及网络接通入设备费用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（3）供入驻企业及团队使用的检测、测试、实验、中试、数据支持等孵化服务平台的建设费用。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房租、水电煤气费用、办公用品费用、活动费用、人员费用等支出均不属于建设经费。使用各级财政资金支出部分不重复资助。</w:t>
      </w:r>
    </w:p>
    <w:p>
      <w:pPr>
        <w:widowControl/>
        <w:ind w:firstLine="632" w:firstLineChars="200"/>
        <w:rPr>
          <w:rFonts w:ascii="仿宋_GB2312" w:hAnsi="仿宋_GB2312" w:eastAsia="仿宋_GB2312" w:cs="仿宋_GB2312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2.审计报告应有附件</w:t>
      </w:r>
    </w:p>
    <w:p>
      <w:pPr>
        <w:widowControl/>
        <w:ind w:firstLine="632" w:firstLineChars="200"/>
        <w:rPr>
          <w:rFonts w:ascii="仿宋_GB2312" w:hAnsi="仿宋_GB2312" w:eastAsia="仿宋_GB2312" w:cs="仿宋_GB2312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（1）建设经费支出明细账；</w:t>
      </w:r>
    </w:p>
    <w:p>
      <w:pPr>
        <w:widowControl/>
        <w:ind w:firstLine="632" w:firstLineChars="200"/>
        <w:rPr>
          <w:rFonts w:ascii="仿宋_GB2312" w:hAnsi="仿宋_GB2312" w:eastAsia="仿宋_GB2312" w:cs="仿宋_GB2312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（2）资金支出的记账凭证、发票复印件、付款单据、银行对账单等；</w:t>
      </w:r>
    </w:p>
    <w:p>
      <w:pPr>
        <w:widowControl/>
        <w:ind w:firstLine="632" w:firstLineChars="200"/>
        <w:rPr>
          <w:rFonts w:ascii="仿宋_GB2312" w:hAnsi="仿宋_GB2312" w:eastAsia="仿宋_GB2312" w:cs="仿宋_GB2312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装修改造及其他认为有必要提供的合同复印件。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dit="form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B736FC8"/>
    <w:rsid w:val="00327118"/>
    <w:rsid w:val="00856B87"/>
    <w:rsid w:val="009D16E2"/>
    <w:rsid w:val="00D911E3"/>
    <w:rsid w:val="0DAC1068"/>
    <w:rsid w:val="0DCC163C"/>
    <w:rsid w:val="15D518B6"/>
    <w:rsid w:val="17DA4CE5"/>
    <w:rsid w:val="195E245A"/>
    <w:rsid w:val="1B736FC8"/>
    <w:rsid w:val="1B8477B1"/>
    <w:rsid w:val="1CFC3C3E"/>
    <w:rsid w:val="1DA011AE"/>
    <w:rsid w:val="20085745"/>
    <w:rsid w:val="22D56FC1"/>
    <w:rsid w:val="255D305C"/>
    <w:rsid w:val="27170079"/>
    <w:rsid w:val="3C361DF7"/>
    <w:rsid w:val="41077EE1"/>
    <w:rsid w:val="46185B1A"/>
    <w:rsid w:val="4DF97A8E"/>
    <w:rsid w:val="4E2204A6"/>
    <w:rsid w:val="504C1E0D"/>
    <w:rsid w:val="51120B62"/>
    <w:rsid w:val="5329022B"/>
    <w:rsid w:val="55DF1EAC"/>
    <w:rsid w:val="577C7626"/>
    <w:rsid w:val="5C7D74A3"/>
    <w:rsid w:val="5DF672D9"/>
    <w:rsid w:val="64AB3F79"/>
    <w:rsid w:val="670042F2"/>
    <w:rsid w:val="73335806"/>
    <w:rsid w:val="78C92784"/>
    <w:rsid w:val="7C2E1D21"/>
    <w:rsid w:val="7F27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238</Words>
  <Characters>1361</Characters>
  <Lines>11</Lines>
  <Paragraphs>3</Paragraphs>
  <TotalTime>2</TotalTime>
  <ScaleCrop>false</ScaleCrop>
  <LinksUpToDate>false</LinksUpToDate>
  <CharactersWithSpaces>1596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2020-03-25T07:41:00Z</dcterms:created>
  <dc:creator>雪</dc:creator>
  <cp:lastModifiedBy>雪</cp:lastModifiedBy>
  <cp:lastPrinted>2020-03-25T07:58:00Z</cp:lastPrinted>
  <dcterms:modified xsi:type="dcterms:W3CDTF">2021-07-05T08:54:58Z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54CA9CCB57A14FE7810444CE2830E096</vt:lpwstr>
  </property>
</Properties>
</file>