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  <w:t>附件2.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2022年度XX联盟绩效情况报告（提纲）</w:t>
      </w:r>
    </w:p>
    <w:p>
      <w:pPr>
        <w:numPr>
          <w:ilvl w:val="0"/>
          <w:numId w:val="0"/>
        </w:numPr>
        <w:ind w:firstLine="560" w:firstLineChars="200"/>
        <w:rPr>
          <w:rFonts w:hint="eastAsia" w:ascii="楷体_GB2312" w:hAnsi="楷体_GB2312" w:eastAsia="楷体_GB2312" w:cs="楷体_GB2312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/>
          <w:color w:val="auto"/>
          <w:sz w:val="28"/>
          <w:szCs w:val="28"/>
          <w:lang w:eastAsia="zh-CN"/>
        </w:rPr>
        <w:t>科研诚信承诺书</w:t>
      </w:r>
    </w:p>
    <w:p>
      <w:pPr>
        <w:numPr>
          <w:ilvl w:val="0"/>
          <w:numId w:val="0"/>
        </w:numPr>
        <w:ind w:firstLine="562" w:firstLineChars="200"/>
        <w:rPr>
          <w:rFonts w:hint="eastAsia" w:ascii="宋体" w:hAnsi="宋体"/>
          <w:b/>
          <w:bCs w:val="0"/>
          <w:color w:val="auto"/>
          <w:sz w:val="28"/>
          <w:szCs w:val="28"/>
          <w:lang w:eastAsia="zh-CN"/>
        </w:rPr>
      </w:pPr>
      <w:r>
        <w:rPr>
          <w:rFonts w:hint="eastAsia" w:ascii="宋体" w:hAnsi="宋体"/>
          <w:b/>
          <w:bCs w:val="0"/>
          <w:color w:val="auto"/>
          <w:sz w:val="28"/>
          <w:szCs w:val="28"/>
          <w:lang w:eastAsia="zh-CN"/>
        </w:rPr>
        <w:t>一、</w:t>
      </w:r>
      <w:r>
        <w:rPr>
          <w:rFonts w:hint="eastAsia" w:ascii="宋体" w:hAnsi="宋体"/>
          <w:b/>
          <w:bCs w:val="0"/>
          <w:color w:val="auto"/>
          <w:sz w:val="28"/>
          <w:szCs w:val="28"/>
        </w:rPr>
        <w:t>联盟</w:t>
      </w:r>
      <w:r>
        <w:rPr>
          <w:rFonts w:hint="eastAsia" w:ascii="宋体" w:hAnsi="宋体"/>
          <w:b/>
          <w:bCs w:val="0"/>
          <w:color w:val="auto"/>
          <w:sz w:val="28"/>
          <w:szCs w:val="28"/>
          <w:lang w:val="en-US" w:eastAsia="zh-CN"/>
        </w:rPr>
        <w:t>运行管理</w:t>
      </w:r>
      <w:r>
        <w:rPr>
          <w:rFonts w:hint="eastAsia" w:ascii="宋体" w:hAnsi="宋体"/>
          <w:b/>
          <w:bCs w:val="0"/>
          <w:color w:val="auto"/>
          <w:sz w:val="28"/>
          <w:szCs w:val="28"/>
          <w:lang w:eastAsia="zh-CN"/>
        </w:rPr>
        <w:t>情况</w:t>
      </w:r>
    </w:p>
    <w:p>
      <w:pPr>
        <w:numPr>
          <w:ilvl w:val="0"/>
          <w:numId w:val="0"/>
        </w:numPr>
        <w:ind w:firstLine="560" w:firstLineChars="200"/>
        <w:rPr>
          <w:rFonts w:hint="eastAsia" w:ascii="宋体" w:hAnsi="宋体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/>
          <w:b w:val="0"/>
          <w:bCs/>
          <w:color w:val="auto"/>
          <w:sz w:val="28"/>
          <w:szCs w:val="28"/>
          <w:lang w:val="en-US" w:eastAsia="zh-CN"/>
        </w:rPr>
        <w:t>1.联盟组成、目标及运营模式</w:t>
      </w:r>
    </w:p>
    <w:p>
      <w:pPr>
        <w:numPr>
          <w:ilvl w:val="0"/>
          <w:numId w:val="0"/>
        </w:numPr>
        <w:ind w:firstLine="560" w:firstLineChars="200"/>
        <w:rPr>
          <w:rFonts w:hint="eastAsia" w:ascii="宋体" w:hAnsi="宋体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/>
          <w:b w:val="0"/>
          <w:bCs/>
          <w:color w:val="auto"/>
          <w:sz w:val="28"/>
          <w:szCs w:val="28"/>
          <w:lang w:val="en-US" w:eastAsia="zh-CN"/>
        </w:rPr>
        <w:t>2.联盟集聚创新资源情况</w:t>
      </w:r>
    </w:p>
    <w:p>
      <w:pPr>
        <w:numPr>
          <w:ilvl w:val="0"/>
          <w:numId w:val="0"/>
        </w:numPr>
        <w:ind w:firstLine="560" w:firstLineChars="200"/>
        <w:rPr>
          <w:rFonts w:hint="default" w:ascii="宋体" w:hAnsi="宋体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/>
          <w:b w:val="0"/>
          <w:bCs/>
          <w:color w:val="auto"/>
          <w:sz w:val="28"/>
          <w:szCs w:val="28"/>
          <w:lang w:val="en-US" w:eastAsia="zh-CN"/>
        </w:rPr>
        <w:t>3.概括年度工作主要成绩</w:t>
      </w:r>
      <w:bookmarkStart w:id="0" w:name="_GoBack"/>
      <w:bookmarkEnd w:id="0"/>
    </w:p>
    <w:p>
      <w:pPr>
        <w:spacing w:line="360" w:lineRule="auto"/>
        <w:ind w:firstLine="562" w:firstLineChars="200"/>
        <w:jc w:val="left"/>
        <w:rPr>
          <w:rFonts w:hint="eastAsia" w:ascii="宋体" w:hAnsi="宋体"/>
          <w:b/>
          <w:bCs w:val="0"/>
          <w:color w:val="auto"/>
          <w:sz w:val="28"/>
          <w:szCs w:val="28"/>
          <w:lang w:eastAsia="zh-CN"/>
        </w:rPr>
      </w:pPr>
      <w:r>
        <w:rPr>
          <w:rFonts w:hint="eastAsia" w:ascii="宋体" w:hAnsi="宋体"/>
          <w:b/>
          <w:bCs w:val="0"/>
          <w:color w:val="auto"/>
          <w:sz w:val="28"/>
          <w:szCs w:val="28"/>
          <w:lang w:eastAsia="zh-CN"/>
        </w:rPr>
        <w:t>二、联盟本年度开展产业服务情况</w:t>
      </w:r>
    </w:p>
    <w:p>
      <w:pPr>
        <w:spacing w:line="360" w:lineRule="auto"/>
        <w:ind w:firstLine="560" w:firstLineChars="200"/>
        <w:jc w:val="left"/>
        <w:rPr>
          <w:rFonts w:hint="eastAsia" w:ascii="宋体" w:hAnsi="宋体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 w:ascii="宋体" w:hAnsi="宋体"/>
          <w:b w:val="0"/>
          <w:bCs/>
          <w:color w:val="auto"/>
          <w:sz w:val="28"/>
          <w:szCs w:val="28"/>
          <w:lang w:val="en-US" w:eastAsia="zh-CN"/>
        </w:rPr>
        <w:t>1.</w:t>
      </w:r>
      <w:r>
        <w:rPr>
          <w:rFonts w:hint="eastAsia" w:ascii="宋体" w:hAnsi="宋体"/>
          <w:b w:val="0"/>
          <w:bCs/>
          <w:color w:val="auto"/>
          <w:sz w:val="28"/>
          <w:szCs w:val="28"/>
          <w:lang w:eastAsia="zh-CN"/>
        </w:rPr>
        <w:t>产业研究与服务情况</w:t>
      </w:r>
    </w:p>
    <w:p>
      <w:pPr>
        <w:jc w:val="left"/>
        <w:rPr>
          <w:rFonts w:hint="eastAsia" w:ascii="宋体" w:hAnsi="宋体"/>
          <w:b/>
          <w:color w:val="auto"/>
          <w:sz w:val="28"/>
          <w:szCs w:val="28"/>
          <w:lang w:eastAsia="zh-CN"/>
        </w:rPr>
      </w:pPr>
      <w:r>
        <w:rPr>
          <w:rFonts w:hint="eastAsia" w:ascii="宋体" w:hAnsi="宋体"/>
          <w:b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/>
          <w:b w:val="0"/>
          <w:bCs/>
          <w:color w:val="auto"/>
          <w:sz w:val="28"/>
          <w:szCs w:val="28"/>
          <w:lang w:val="en-US" w:eastAsia="zh-CN"/>
        </w:rPr>
        <w:t>2.</w:t>
      </w:r>
      <w:r>
        <w:rPr>
          <w:rFonts w:hint="eastAsia" w:ascii="宋体" w:hAnsi="宋体"/>
          <w:b w:val="0"/>
          <w:bCs/>
          <w:color w:val="auto"/>
          <w:sz w:val="28"/>
          <w:szCs w:val="28"/>
          <w:lang w:eastAsia="zh-CN"/>
        </w:rPr>
        <w:t>专业服务平台运营情况</w:t>
      </w:r>
    </w:p>
    <w:p>
      <w:pPr>
        <w:spacing w:line="360" w:lineRule="auto"/>
        <w:ind w:firstLine="562" w:firstLineChars="200"/>
        <w:rPr>
          <w:rFonts w:hint="eastAsia" w:ascii="宋体" w:hAnsi="宋体"/>
          <w:b/>
          <w:bCs w:val="0"/>
          <w:color w:val="auto"/>
          <w:sz w:val="28"/>
          <w:szCs w:val="28"/>
          <w:lang w:eastAsia="zh-CN"/>
        </w:rPr>
      </w:pPr>
      <w:r>
        <w:rPr>
          <w:rFonts w:hint="eastAsia" w:ascii="宋体" w:hAnsi="宋体"/>
          <w:b/>
          <w:bCs w:val="0"/>
          <w:color w:val="auto"/>
          <w:sz w:val="28"/>
          <w:szCs w:val="28"/>
          <w:lang w:eastAsia="zh-CN"/>
        </w:rPr>
        <w:t>三、联盟本年度开展协同创新活动情况</w:t>
      </w:r>
    </w:p>
    <w:p>
      <w:pPr>
        <w:numPr>
          <w:ilvl w:val="0"/>
          <w:numId w:val="0"/>
        </w:numPr>
        <w:spacing w:line="360" w:lineRule="auto"/>
        <w:ind w:firstLine="560" w:firstLineChars="200"/>
        <w:rPr>
          <w:rFonts w:hint="eastAsia" w:ascii="宋体" w:hAnsi="宋体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宋体" w:hAnsi="宋体"/>
          <w:b w:val="0"/>
          <w:bCs w:val="0"/>
          <w:color w:val="auto"/>
          <w:sz w:val="28"/>
          <w:szCs w:val="28"/>
          <w:lang w:val="en-US" w:eastAsia="zh-CN"/>
        </w:rPr>
        <w:t>1.</w:t>
      </w:r>
      <w:r>
        <w:rPr>
          <w:rFonts w:hint="eastAsia" w:ascii="宋体" w:hAnsi="宋体"/>
          <w:b w:val="0"/>
          <w:bCs w:val="0"/>
          <w:color w:val="auto"/>
          <w:sz w:val="28"/>
          <w:szCs w:val="28"/>
          <w:lang w:eastAsia="zh-CN"/>
        </w:rPr>
        <w:t>联盟单位承担的协同创新项目情况</w:t>
      </w:r>
    </w:p>
    <w:p>
      <w:pPr>
        <w:numPr>
          <w:ilvl w:val="0"/>
          <w:numId w:val="0"/>
        </w:numPr>
        <w:spacing w:line="360" w:lineRule="auto"/>
        <w:ind w:firstLine="560" w:firstLineChars="200"/>
        <w:rPr>
          <w:rFonts w:hint="eastAsia" w:ascii="宋体" w:hAnsi="宋体"/>
          <w:color w:val="auto"/>
          <w:sz w:val="28"/>
          <w:szCs w:val="28"/>
          <w:lang w:eastAsia="zh-CN"/>
        </w:rPr>
      </w:pPr>
      <w:r>
        <w:rPr>
          <w:rFonts w:hint="eastAsia" w:ascii="宋体" w:hAnsi="宋体"/>
          <w:b w:val="0"/>
          <w:bCs w:val="0"/>
          <w:color w:val="auto"/>
          <w:sz w:val="28"/>
          <w:szCs w:val="28"/>
          <w:lang w:eastAsia="zh-CN"/>
        </w:rPr>
        <w:t>（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包括本年度立项或在研的国家、省、市、自立项目或横向课题等）</w:t>
      </w:r>
    </w:p>
    <w:p>
      <w:pPr>
        <w:numPr>
          <w:ilvl w:val="0"/>
          <w:numId w:val="0"/>
        </w:numPr>
        <w:spacing w:line="360" w:lineRule="auto"/>
        <w:ind w:left="640" w:leftChars="0"/>
        <w:rPr>
          <w:rFonts w:hint="eastAsia" w:ascii="宋体" w:hAnsi="宋体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 w:ascii="宋体" w:hAnsi="宋体"/>
          <w:b w:val="0"/>
          <w:bCs/>
          <w:color w:val="auto"/>
          <w:sz w:val="28"/>
          <w:szCs w:val="28"/>
          <w:lang w:val="en-US" w:eastAsia="zh-CN"/>
        </w:rPr>
        <w:t>2.</w:t>
      </w:r>
      <w:r>
        <w:rPr>
          <w:rFonts w:hint="eastAsia" w:ascii="宋体" w:hAnsi="宋体"/>
          <w:b w:val="0"/>
          <w:bCs/>
          <w:color w:val="auto"/>
          <w:sz w:val="28"/>
          <w:szCs w:val="28"/>
          <w:lang w:eastAsia="zh-CN"/>
        </w:rPr>
        <w:t>联盟单位促进成果转移转化、推广示范工作情况</w:t>
      </w:r>
    </w:p>
    <w:p>
      <w:pPr>
        <w:numPr>
          <w:ilvl w:val="0"/>
          <w:numId w:val="0"/>
        </w:numPr>
        <w:spacing w:line="360" w:lineRule="auto"/>
        <w:ind w:left="640" w:leftChars="0"/>
        <w:rPr>
          <w:rFonts w:hint="default" w:ascii="宋体" w:hAnsi="宋体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/>
          <w:b w:val="0"/>
          <w:bCs/>
          <w:color w:val="auto"/>
          <w:sz w:val="28"/>
          <w:szCs w:val="28"/>
          <w:lang w:val="en-US" w:eastAsia="zh-CN"/>
        </w:rPr>
        <w:t>3.</w:t>
      </w:r>
      <w:r>
        <w:rPr>
          <w:rFonts w:hint="eastAsia" w:ascii="宋体" w:hAnsi="宋体"/>
          <w:b w:val="0"/>
          <w:bCs/>
          <w:color w:val="auto"/>
          <w:sz w:val="28"/>
          <w:szCs w:val="28"/>
          <w:lang w:eastAsia="zh-CN"/>
        </w:rPr>
        <w:t>取得经济社会效益情况</w:t>
      </w:r>
    </w:p>
    <w:p>
      <w:pPr>
        <w:ind w:firstLine="562" w:firstLineChars="200"/>
        <w:rPr>
          <w:rFonts w:hint="eastAsia" w:ascii="宋体" w:hAnsi="宋体"/>
          <w:b/>
          <w:bCs w:val="0"/>
          <w:color w:val="auto"/>
          <w:sz w:val="28"/>
          <w:szCs w:val="28"/>
          <w:lang w:eastAsia="zh-CN"/>
        </w:rPr>
      </w:pPr>
      <w:r>
        <w:rPr>
          <w:rFonts w:hint="eastAsia" w:ascii="宋体" w:hAnsi="宋体"/>
          <w:b/>
          <w:bCs w:val="0"/>
          <w:color w:val="auto"/>
          <w:sz w:val="28"/>
          <w:szCs w:val="28"/>
          <w:lang w:eastAsia="zh-CN"/>
        </w:rPr>
        <w:t>四、联盟本年度创新工作成效</w:t>
      </w:r>
    </w:p>
    <w:p>
      <w:pPr>
        <w:spacing w:line="360" w:lineRule="auto"/>
        <w:ind w:firstLine="560" w:firstLineChars="200"/>
        <w:rPr>
          <w:rFonts w:hint="eastAsia" w:ascii="宋体" w:hAnsi="宋体"/>
          <w:b/>
          <w:color w:val="auto"/>
          <w:sz w:val="28"/>
          <w:szCs w:val="28"/>
          <w:lang w:eastAsia="zh-CN"/>
        </w:rPr>
      </w:pPr>
      <w:r>
        <w:rPr>
          <w:rFonts w:hint="eastAsia" w:ascii="宋体" w:hAnsi="宋体"/>
          <w:b w:val="0"/>
          <w:bCs/>
          <w:color w:val="auto"/>
          <w:sz w:val="28"/>
          <w:szCs w:val="28"/>
          <w:lang w:val="en-US" w:eastAsia="zh-CN"/>
        </w:rPr>
        <w:t>1.</w:t>
      </w:r>
      <w:r>
        <w:rPr>
          <w:rFonts w:hint="eastAsia" w:ascii="宋体" w:hAnsi="宋体"/>
          <w:b w:val="0"/>
          <w:bCs/>
          <w:color w:val="auto"/>
          <w:sz w:val="28"/>
          <w:szCs w:val="28"/>
          <w:lang w:eastAsia="zh-CN"/>
        </w:rPr>
        <w:t>联盟单位知识产权工作情况及成效</w:t>
      </w:r>
    </w:p>
    <w:p>
      <w:pPr>
        <w:spacing w:line="360" w:lineRule="auto"/>
        <w:ind w:firstLine="560" w:firstLineChars="200"/>
        <w:rPr>
          <w:rFonts w:hint="eastAsia" w:ascii="宋体" w:hAnsi="宋体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 w:ascii="宋体" w:hAnsi="宋体"/>
          <w:b w:val="0"/>
          <w:bCs/>
          <w:color w:val="auto"/>
          <w:sz w:val="28"/>
          <w:szCs w:val="28"/>
          <w:lang w:val="en-US" w:eastAsia="zh-CN"/>
        </w:rPr>
        <w:t>2.</w:t>
      </w:r>
      <w:r>
        <w:rPr>
          <w:rFonts w:hint="eastAsia" w:ascii="宋体" w:hAnsi="宋体"/>
          <w:b w:val="0"/>
          <w:bCs/>
          <w:color w:val="auto"/>
          <w:sz w:val="28"/>
          <w:szCs w:val="28"/>
          <w:lang w:eastAsia="zh-CN"/>
        </w:rPr>
        <w:t>联盟单位标准化工作情况及成效</w:t>
      </w:r>
    </w:p>
    <w:p>
      <w:pPr>
        <w:spacing w:line="360" w:lineRule="auto"/>
        <w:ind w:firstLine="560" w:firstLineChars="200"/>
        <w:rPr>
          <w:rFonts w:hint="eastAsia" w:ascii="宋体" w:hAnsi="宋体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 w:ascii="宋体" w:hAnsi="宋体"/>
          <w:b w:val="0"/>
          <w:bCs/>
          <w:color w:val="auto"/>
          <w:sz w:val="28"/>
          <w:szCs w:val="28"/>
          <w:lang w:eastAsia="zh-CN"/>
        </w:rPr>
        <w:t xml:space="preserve">（包括主持、参与国际、国家、行业标准制定情况等） </w:t>
      </w:r>
    </w:p>
    <w:p>
      <w:pPr>
        <w:numPr>
          <w:ilvl w:val="0"/>
          <w:numId w:val="0"/>
        </w:numPr>
        <w:spacing w:line="360" w:lineRule="auto"/>
        <w:ind w:firstLine="560" w:firstLineChars="200"/>
        <w:rPr>
          <w:rFonts w:hint="eastAsia" w:ascii="宋体" w:hAnsi="宋体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 w:ascii="宋体" w:hAnsi="宋体"/>
          <w:b w:val="0"/>
          <w:bCs/>
          <w:color w:val="auto"/>
          <w:sz w:val="28"/>
          <w:szCs w:val="28"/>
          <w:lang w:val="en-US" w:eastAsia="zh-CN"/>
        </w:rPr>
        <w:t>3.</w:t>
      </w:r>
      <w:r>
        <w:rPr>
          <w:rFonts w:hint="eastAsia" w:ascii="宋体" w:hAnsi="宋体"/>
          <w:b w:val="0"/>
          <w:bCs/>
          <w:color w:val="auto"/>
          <w:sz w:val="28"/>
          <w:szCs w:val="28"/>
          <w:lang w:eastAsia="zh-CN"/>
        </w:rPr>
        <w:t>联盟单位本年度获各类奖励情况</w:t>
      </w:r>
    </w:p>
    <w:p>
      <w:pPr>
        <w:numPr>
          <w:ilvl w:val="0"/>
          <w:numId w:val="0"/>
        </w:numPr>
        <w:spacing w:line="360" w:lineRule="auto"/>
        <w:ind w:firstLine="560" w:firstLineChars="200"/>
        <w:rPr>
          <w:rFonts w:hint="eastAsia" w:ascii="宋体" w:hAnsi="宋体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 w:ascii="宋体" w:hAnsi="宋体"/>
          <w:b w:val="0"/>
          <w:bCs/>
          <w:color w:val="auto"/>
          <w:sz w:val="28"/>
          <w:szCs w:val="28"/>
          <w:lang w:eastAsia="zh-CN"/>
        </w:rPr>
        <w:t>（包括科技奖、专利奖、产品奖、行业奖、质量奖等）</w:t>
      </w:r>
    </w:p>
    <w:p>
      <w:pPr>
        <w:numPr>
          <w:ilvl w:val="0"/>
          <w:numId w:val="0"/>
        </w:numPr>
        <w:spacing w:line="360" w:lineRule="auto"/>
        <w:ind w:firstLine="562" w:firstLineChars="200"/>
        <w:rPr>
          <w:rFonts w:hint="eastAsia" w:ascii="宋体" w:hAnsi="宋体"/>
          <w:b/>
          <w:bCs w:val="0"/>
          <w:color w:val="auto"/>
          <w:sz w:val="28"/>
          <w:szCs w:val="28"/>
          <w:lang w:eastAsia="zh-CN"/>
        </w:rPr>
      </w:pPr>
      <w:r>
        <w:rPr>
          <w:rFonts w:hint="eastAsia" w:ascii="宋体" w:hAnsi="宋体"/>
          <w:b/>
          <w:bCs w:val="0"/>
          <w:color w:val="auto"/>
          <w:sz w:val="28"/>
          <w:szCs w:val="28"/>
          <w:lang w:eastAsia="zh-CN"/>
        </w:rPr>
        <w:t>五、联盟本年度开展交流合作工作情况</w:t>
      </w:r>
    </w:p>
    <w:p>
      <w:pPr>
        <w:numPr>
          <w:ilvl w:val="0"/>
          <w:numId w:val="0"/>
        </w:numPr>
        <w:spacing w:line="360" w:lineRule="auto"/>
        <w:ind w:firstLine="560" w:firstLineChars="200"/>
        <w:rPr>
          <w:rFonts w:hint="eastAsia" w:ascii="宋体" w:hAnsi="宋体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 w:ascii="宋体" w:hAnsi="宋体"/>
          <w:b w:val="0"/>
          <w:bCs/>
          <w:color w:val="auto"/>
          <w:sz w:val="28"/>
          <w:szCs w:val="28"/>
          <w:lang w:val="en-US" w:eastAsia="zh-CN"/>
        </w:rPr>
        <w:t>1.</w:t>
      </w:r>
      <w:r>
        <w:rPr>
          <w:rFonts w:hint="eastAsia" w:ascii="宋体" w:hAnsi="宋体"/>
          <w:b w:val="0"/>
          <w:bCs/>
          <w:color w:val="auto"/>
          <w:sz w:val="28"/>
          <w:szCs w:val="28"/>
          <w:lang w:eastAsia="zh-CN"/>
        </w:rPr>
        <w:t>重大活动组织情况</w:t>
      </w:r>
    </w:p>
    <w:p>
      <w:pPr>
        <w:numPr>
          <w:ilvl w:val="0"/>
          <w:numId w:val="0"/>
        </w:numPr>
        <w:spacing w:line="360" w:lineRule="auto"/>
        <w:ind w:firstLine="560" w:firstLineChars="200"/>
        <w:rPr>
          <w:rFonts w:hint="eastAsia" w:ascii="宋体" w:hAnsi="宋体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 w:ascii="宋体" w:hAnsi="宋体"/>
          <w:b w:val="0"/>
          <w:bCs/>
          <w:color w:val="auto"/>
          <w:sz w:val="28"/>
          <w:szCs w:val="28"/>
          <w:lang w:eastAsia="zh-CN"/>
        </w:rPr>
        <w:t>（包括组织和参加展会、对接活动、</w:t>
      </w:r>
      <w:r>
        <w:rPr>
          <w:rFonts w:hint="eastAsia" w:ascii="宋体" w:hAnsi="宋体"/>
          <w:b w:val="0"/>
          <w:bCs/>
          <w:color w:val="auto"/>
          <w:sz w:val="28"/>
          <w:szCs w:val="28"/>
          <w:lang w:val="en-US" w:eastAsia="zh-CN"/>
        </w:rPr>
        <w:t>技术</w:t>
      </w:r>
      <w:r>
        <w:rPr>
          <w:rFonts w:hint="eastAsia" w:ascii="宋体" w:hAnsi="宋体"/>
          <w:b w:val="0"/>
          <w:bCs/>
          <w:color w:val="auto"/>
          <w:sz w:val="28"/>
          <w:szCs w:val="28"/>
          <w:lang w:eastAsia="zh-CN"/>
        </w:rPr>
        <w:t>培训等）</w:t>
      </w:r>
    </w:p>
    <w:p>
      <w:pPr>
        <w:numPr>
          <w:ilvl w:val="0"/>
          <w:numId w:val="0"/>
        </w:numPr>
        <w:spacing w:line="360" w:lineRule="auto"/>
        <w:ind w:firstLine="560" w:firstLineChars="200"/>
        <w:rPr>
          <w:rFonts w:hint="eastAsia" w:ascii="宋体" w:hAnsi="宋体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 w:ascii="宋体" w:hAnsi="宋体"/>
          <w:b w:val="0"/>
          <w:bCs/>
          <w:color w:val="auto"/>
          <w:sz w:val="28"/>
          <w:szCs w:val="28"/>
          <w:lang w:val="en-US" w:eastAsia="zh-CN"/>
        </w:rPr>
        <w:t>2.</w:t>
      </w:r>
      <w:r>
        <w:rPr>
          <w:rFonts w:hint="eastAsia" w:ascii="宋体" w:hAnsi="宋体"/>
          <w:b w:val="0"/>
          <w:bCs/>
          <w:color w:val="auto"/>
          <w:sz w:val="28"/>
          <w:szCs w:val="28"/>
          <w:lang w:eastAsia="zh-CN"/>
        </w:rPr>
        <w:t>联盟国际或区域合作情况</w:t>
      </w:r>
    </w:p>
    <w:p>
      <w:pPr>
        <w:numPr>
          <w:ilvl w:val="0"/>
          <w:numId w:val="0"/>
        </w:numPr>
        <w:spacing w:line="360" w:lineRule="auto"/>
        <w:ind w:firstLine="560" w:firstLineChars="200"/>
        <w:rPr>
          <w:rFonts w:hint="eastAsia" w:ascii="宋体" w:hAnsi="宋体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/>
          <w:b w:val="0"/>
          <w:bCs/>
          <w:color w:val="auto"/>
          <w:sz w:val="28"/>
          <w:szCs w:val="28"/>
          <w:lang w:val="en-US" w:eastAsia="zh-CN"/>
        </w:rPr>
        <w:t>3.人才引育情况</w:t>
      </w:r>
    </w:p>
    <w:p>
      <w:pPr>
        <w:numPr>
          <w:ilvl w:val="0"/>
          <w:numId w:val="0"/>
        </w:numPr>
        <w:spacing w:line="360" w:lineRule="auto"/>
        <w:ind w:firstLine="560" w:firstLineChars="200"/>
        <w:rPr>
          <w:rFonts w:hint="eastAsia" w:ascii="宋体" w:hAnsi="宋体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/>
          <w:b w:val="0"/>
          <w:bCs/>
          <w:color w:val="auto"/>
          <w:sz w:val="28"/>
          <w:szCs w:val="28"/>
          <w:lang w:val="en-US" w:eastAsia="zh-CN"/>
        </w:rPr>
        <w:t>（包括高层次人才团队引进、创新平台引进、人才培训与交流）</w:t>
      </w:r>
    </w:p>
    <w:p>
      <w:pPr>
        <w:numPr>
          <w:ilvl w:val="0"/>
          <w:numId w:val="0"/>
        </w:numPr>
        <w:spacing w:line="360" w:lineRule="auto"/>
        <w:ind w:firstLine="562" w:firstLineChars="200"/>
        <w:rPr>
          <w:rFonts w:hint="eastAsia" w:ascii="宋体" w:hAnsi="宋体"/>
          <w:b/>
          <w:bCs w:val="0"/>
          <w:color w:val="auto"/>
          <w:sz w:val="28"/>
          <w:szCs w:val="28"/>
          <w:lang w:eastAsia="zh-CN"/>
        </w:rPr>
      </w:pPr>
      <w:r>
        <w:rPr>
          <w:rFonts w:hint="eastAsia" w:ascii="宋体" w:hAnsi="宋体"/>
          <w:b/>
          <w:bCs w:val="0"/>
          <w:color w:val="auto"/>
          <w:sz w:val="28"/>
          <w:szCs w:val="28"/>
          <w:lang w:val="en-US" w:eastAsia="zh-CN"/>
        </w:rPr>
        <w:t>六、</w:t>
      </w:r>
      <w:r>
        <w:rPr>
          <w:rFonts w:hint="eastAsia" w:ascii="宋体" w:hAnsi="宋体"/>
          <w:b/>
          <w:bCs w:val="0"/>
          <w:color w:val="auto"/>
          <w:sz w:val="28"/>
          <w:szCs w:val="28"/>
          <w:lang w:eastAsia="zh-CN"/>
        </w:rPr>
        <w:t>联盟</w:t>
      </w:r>
      <w:r>
        <w:rPr>
          <w:rFonts w:hint="eastAsia" w:ascii="宋体" w:hAnsi="宋体"/>
          <w:b/>
          <w:bCs w:val="0"/>
          <w:color w:val="auto"/>
          <w:sz w:val="28"/>
          <w:szCs w:val="28"/>
          <w:lang w:val="en-US" w:eastAsia="zh-CN"/>
        </w:rPr>
        <w:t>亮点</w:t>
      </w:r>
      <w:r>
        <w:rPr>
          <w:rFonts w:hint="eastAsia" w:ascii="宋体" w:hAnsi="宋体"/>
          <w:b/>
          <w:bCs w:val="0"/>
          <w:color w:val="auto"/>
          <w:sz w:val="28"/>
          <w:szCs w:val="28"/>
          <w:lang w:eastAsia="zh-CN"/>
        </w:rPr>
        <w:t>工作</w:t>
      </w:r>
    </w:p>
    <w:p>
      <w:pPr>
        <w:numPr>
          <w:ilvl w:val="0"/>
          <w:numId w:val="0"/>
        </w:numPr>
        <w:spacing w:line="360" w:lineRule="auto"/>
        <w:ind w:firstLine="562" w:firstLineChars="200"/>
        <w:rPr>
          <w:rFonts w:hint="eastAsia" w:ascii="宋体" w:hAnsi="宋体" w:eastAsia="宋体" w:cs="Times New Roman"/>
          <w:b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b/>
          <w:bCs w:val="0"/>
          <w:color w:val="auto"/>
          <w:sz w:val="28"/>
          <w:szCs w:val="28"/>
          <w:lang w:val="en-US" w:eastAsia="zh-CN"/>
        </w:rPr>
        <w:t>七、</w:t>
      </w:r>
      <w:r>
        <w:rPr>
          <w:rFonts w:hint="eastAsia" w:ascii="宋体" w:hAnsi="宋体" w:cs="Times New Roman"/>
          <w:b/>
          <w:bCs w:val="0"/>
          <w:color w:val="auto"/>
          <w:sz w:val="28"/>
          <w:szCs w:val="28"/>
          <w:lang w:val="en-US" w:eastAsia="zh-CN"/>
        </w:rPr>
        <w:t>主要做法和下步工作安排</w:t>
      </w:r>
    </w:p>
    <w:p>
      <w:pPr>
        <w:numPr>
          <w:ilvl w:val="0"/>
          <w:numId w:val="0"/>
        </w:numPr>
        <w:spacing w:line="360" w:lineRule="auto"/>
        <w:ind w:firstLine="562" w:firstLineChars="200"/>
        <w:rPr>
          <w:rFonts w:hint="eastAsia" w:ascii="宋体" w:hAnsi="宋体" w:eastAsia="宋体" w:cs="Times New Roman"/>
          <w:b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b/>
          <w:bCs w:val="0"/>
          <w:color w:val="auto"/>
          <w:sz w:val="28"/>
          <w:szCs w:val="28"/>
          <w:lang w:val="en-US" w:eastAsia="zh-CN"/>
        </w:rPr>
        <w:t>八、附件</w:t>
      </w:r>
    </w:p>
    <w:p>
      <w:pPr>
        <w:numPr>
          <w:ilvl w:val="0"/>
          <w:numId w:val="0"/>
        </w:numPr>
        <w:spacing w:line="360" w:lineRule="auto"/>
        <w:ind w:firstLine="562" w:firstLineChars="200"/>
        <w:rPr>
          <w:rFonts w:hint="eastAsia" w:ascii="方正楷体_GBK" w:hAnsi="方正楷体_GBK" w:eastAsia="方正楷体_GBK" w:cs="方正楷体_GBK"/>
          <w:b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方正楷体_GBK" w:hAnsi="方正楷体_GBK" w:eastAsia="方正楷体_GBK" w:cs="方正楷体_GBK"/>
          <w:b/>
          <w:bCs w:val="0"/>
          <w:color w:val="auto"/>
          <w:sz w:val="28"/>
          <w:szCs w:val="28"/>
          <w:lang w:val="en-US" w:eastAsia="zh-CN"/>
        </w:rPr>
        <w:t>（证实材料应简要权威，每项证实材料前单列目录、后附证实材料）</w:t>
      </w:r>
    </w:p>
    <w:p>
      <w:pPr>
        <w:numPr>
          <w:ilvl w:val="0"/>
          <w:numId w:val="0"/>
        </w:numPr>
        <w:spacing w:line="360" w:lineRule="auto"/>
        <w:ind w:firstLine="560" w:firstLineChars="200"/>
        <w:rPr>
          <w:rFonts w:hint="eastAsia" w:ascii="宋体" w:hAnsi="宋体" w:eastAsia="宋体" w:cs="Times New Roman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b w:val="0"/>
          <w:bCs/>
          <w:color w:val="auto"/>
          <w:sz w:val="28"/>
          <w:szCs w:val="28"/>
          <w:lang w:val="en-US" w:eastAsia="zh-CN"/>
        </w:rPr>
        <w:t>1.沈阳市产业技术创新联盟绩效情况简表</w:t>
      </w:r>
    </w:p>
    <w:p>
      <w:pPr>
        <w:numPr>
          <w:ilvl w:val="0"/>
          <w:numId w:val="0"/>
        </w:numPr>
        <w:spacing w:line="360" w:lineRule="auto"/>
        <w:ind w:firstLine="560" w:firstLineChars="200"/>
        <w:rPr>
          <w:rFonts w:hint="eastAsia" w:ascii="宋体" w:hAnsi="宋体" w:eastAsia="宋体" w:cs="Times New Roman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b w:val="0"/>
          <w:bCs/>
          <w:color w:val="auto"/>
          <w:sz w:val="28"/>
          <w:szCs w:val="28"/>
          <w:lang w:val="en-US" w:eastAsia="zh-CN"/>
        </w:rPr>
        <w:t>2.产业研究证实材料</w:t>
      </w:r>
    </w:p>
    <w:p>
      <w:pPr>
        <w:numPr>
          <w:ilvl w:val="0"/>
          <w:numId w:val="0"/>
        </w:numPr>
        <w:spacing w:line="360" w:lineRule="auto"/>
        <w:ind w:firstLine="560" w:firstLineChars="200"/>
        <w:rPr>
          <w:rFonts w:hint="eastAsia" w:ascii="宋体" w:hAnsi="宋体" w:eastAsia="宋体" w:cs="Times New Roman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b w:val="0"/>
          <w:bCs/>
          <w:color w:val="auto"/>
          <w:sz w:val="28"/>
          <w:szCs w:val="28"/>
          <w:lang w:val="en-US" w:eastAsia="zh-CN"/>
        </w:rPr>
        <w:t>3.创新资源（平台建设、专家团队等）集聚证实材料</w:t>
      </w:r>
    </w:p>
    <w:p>
      <w:pPr>
        <w:numPr>
          <w:ilvl w:val="0"/>
          <w:numId w:val="0"/>
        </w:numPr>
        <w:spacing w:line="360" w:lineRule="auto"/>
        <w:ind w:firstLine="560" w:firstLineChars="200"/>
        <w:rPr>
          <w:rFonts w:hint="eastAsia" w:ascii="宋体" w:hAnsi="宋体" w:eastAsia="宋体" w:cs="Times New Roman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b w:val="0"/>
          <w:bCs/>
          <w:color w:val="auto"/>
          <w:sz w:val="28"/>
          <w:szCs w:val="28"/>
          <w:lang w:val="en-US" w:eastAsia="zh-CN"/>
        </w:rPr>
        <w:t>4.承担国家、省市和横向项目证实材料</w:t>
      </w:r>
    </w:p>
    <w:p>
      <w:pPr>
        <w:numPr>
          <w:ilvl w:val="0"/>
          <w:numId w:val="0"/>
        </w:numPr>
        <w:spacing w:line="360" w:lineRule="auto"/>
        <w:ind w:firstLine="560" w:firstLineChars="200"/>
        <w:rPr>
          <w:rFonts w:hint="eastAsia" w:ascii="宋体" w:hAnsi="宋体" w:eastAsia="宋体" w:cs="Times New Roman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b w:val="0"/>
          <w:bCs/>
          <w:color w:val="auto"/>
          <w:sz w:val="28"/>
          <w:szCs w:val="28"/>
          <w:lang w:val="en-US" w:eastAsia="zh-CN"/>
        </w:rPr>
        <w:t>5.取得的主要成果证实材料</w:t>
      </w:r>
    </w:p>
    <w:p>
      <w:pPr>
        <w:numPr>
          <w:ilvl w:val="0"/>
          <w:numId w:val="0"/>
        </w:numPr>
        <w:spacing w:line="360" w:lineRule="auto"/>
        <w:ind w:firstLine="560" w:firstLineChars="200"/>
        <w:rPr>
          <w:rFonts w:hint="eastAsia" w:ascii="宋体" w:hAnsi="宋体" w:eastAsia="宋体" w:cs="Times New Roman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b w:val="0"/>
          <w:bCs/>
          <w:color w:val="auto"/>
          <w:sz w:val="28"/>
          <w:szCs w:val="28"/>
          <w:lang w:val="en-US" w:eastAsia="zh-CN"/>
        </w:rPr>
        <w:t>6.成果转移转化证实材料</w:t>
      </w:r>
    </w:p>
    <w:p>
      <w:pPr>
        <w:numPr>
          <w:ilvl w:val="0"/>
          <w:numId w:val="0"/>
        </w:numPr>
        <w:spacing w:line="360" w:lineRule="auto"/>
        <w:ind w:firstLine="560" w:firstLineChars="200"/>
        <w:rPr>
          <w:rFonts w:hint="eastAsia" w:ascii="宋体" w:hAnsi="宋体" w:eastAsia="宋体" w:cs="Times New Roman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b w:val="0"/>
          <w:bCs/>
          <w:color w:val="auto"/>
          <w:sz w:val="28"/>
          <w:szCs w:val="28"/>
          <w:lang w:val="en-US" w:eastAsia="zh-CN"/>
        </w:rPr>
        <w:t>7.开展活动证实材料</w:t>
      </w:r>
    </w:p>
    <w:p>
      <w:pPr>
        <w:numPr>
          <w:ilvl w:val="0"/>
          <w:numId w:val="0"/>
        </w:numPr>
        <w:spacing w:line="360" w:lineRule="auto"/>
        <w:ind w:firstLine="560" w:firstLineChars="200"/>
        <w:rPr>
          <w:rFonts w:hint="eastAsia" w:ascii="宋体" w:hAnsi="宋体" w:eastAsia="宋体" w:cs="Times New Roman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b w:val="0"/>
          <w:bCs/>
          <w:color w:val="auto"/>
          <w:sz w:val="28"/>
          <w:szCs w:val="28"/>
          <w:lang w:val="en-US" w:eastAsia="zh-CN"/>
        </w:rPr>
        <w:t>8.人才引育证实材料</w:t>
      </w:r>
    </w:p>
    <w:p>
      <w:pPr>
        <w:numPr>
          <w:ilvl w:val="0"/>
          <w:numId w:val="0"/>
        </w:numPr>
        <w:spacing w:line="360" w:lineRule="auto"/>
        <w:ind w:firstLine="560" w:firstLineChars="200"/>
        <w:rPr>
          <w:rFonts w:hint="default" w:ascii="宋体" w:hAnsi="宋体" w:eastAsia="宋体" w:cs="Times New Roman"/>
          <w:b w:val="0"/>
          <w:bCs/>
          <w:color w:val="auto"/>
          <w:sz w:val="28"/>
          <w:szCs w:val="28"/>
          <w:lang w:val="en-US" w:eastAsia="zh-CN"/>
        </w:rPr>
      </w:pPr>
    </w:p>
    <w:sectPr>
      <w:footerReference r:id="rId3" w:type="default"/>
      <w:pgSz w:w="11906" w:h="16838"/>
      <w:pgMar w:top="1157" w:right="1417" w:bottom="873" w:left="1417" w:header="851" w:footer="992" w:gutter="0"/>
      <w:pgNumType w:fmt="decimal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  <w:p>
    <w:pPr>
      <w:pStyle w:val="5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PAGE   \* MERGEFORMAT1</w:instrText>
                          </w:r>
                          <w:r>
                            <w:rPr>
                              <w:lang w:val="zh-CN" w:eastAsia="zh-CN"/>
                            </w:rPr>
                            <w:instrText xml:space="preserve">0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W&#10;AAAAZHJzL1BLAQIUABQAAAAIAIdO4kDOqXm5zwAAAAUBAAAPAAAAAAAAAAEAIAAAADgAAABkcnMv&#10;ZG93bnJldi54bWxQSwECFAAUAAAACACHTuJAaKqWrr0BAABbAwAADgAAAAAAAAABACAAAAA0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jc w:val="center"/>
                    </w:pPr>
                    <w:r>
                      <w:fldChar w:fldCharType="begin"/>
                    </w:r>
                    <w:r>
                      <w:instrText xml:space="preserve">PAGE   \* MERGEFORMAT1</w:instrText>
                    </w:r>
                    <w:r>
                      <w:rPr>
                        <w:lang w:val="zh-CN" w:eastAsia="zh-CN"/>
                      </w:rPr>
                      <w:instrText xml:space="preserve">0</w:instrTex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545"/>
    <w:rsid w:val="00002245"/>
    <w:rsid w:val="000027E6"/>
    <w:rsid w:val="00004ED7"/>
    <w:rsid w:val="000101E6"/>
    <w:rsid w:val="000114BA"/>
    <w:rsid w:val="00011554"/>
    <w:rsid w:val="000132CF"/>
    <w:rsid w:val="000151F9"/>
    <w:rsid w:val="000216E5"/>
    <w:rsid w:val="00026186"/>
    <w:rsid w:val="00026301"/>
    <w:rsid w:val="000318CC"/>
    <w:rsid w:val="00032BEC"/>
    <w:rsid w:val="00034E81"/>
    <w:rsid w:val="0004204D"/>
    <w:rsid w:val="000431DD"/>
    <w:rsid w:val="00043473"/>
    <w:rsid w:val="00046472"/>
    <w:rsid w:val="000466A0"/>
    <w:rsid w:val="0004789B"/>
    <w:rsid w:val="00052918"/>
    <w:rsid w:val="0005589C"/>
    <w:rsid w:val="00055BE3"/>
    <w:rsid w:val="00057EB4"/>
    <w:rsid w:val="000603CE"/>
    <w:rsid w:val="000621CB"/>
    <w:rsid w:val="000630F1"/>
    <w:rsid w:val="00063EBE"/>
    <w:rsid w:val="00063F05"/>
    <w:rsid w:val="00066664"/>
    <w:rsid w:val="00067B1A"/>
    <w:rsid w:val="000725C2"/>
    <w:rsid w:val="00073268"/>
    <w:rsid w:val="00073DA7"/>
    <w:rsid w:val="00074135"/>
    <w:rsid w:val="00076E2D"/>
    <w:rsid w:val="00077C8A"/>
    <w:rsid w:val="0008042A"/>
    <w:rsid w:val="00087830"/>
    <w:rsid w:val="0009061D"/>
    <w:rsid w:val="0009292E"/>
    <w:rsid w:val="000A052C"/>
    <w:rsid w:val="000A0659"/>
    <w:rsid w:val="000A1405"/>
    <w:rsid w:val="000A2916"/>
    <w:rsid w:val="000A2AAD"/>
    <w:rsid w:val="000A559B"/>
    <w:rsid w:val="000B1605"/>
    <w:rsid w:val="000B212A"/>
    <w:rsid w:val="000B3A39"/>
    <w:rsid w:val="000C6826"/>
    <w:rsid w:val="000C7C33"/>
    <w:rsid w:val="000D00D8"/>
    <w:rsid w:val="000D1579"/>
    <w:rsid w:val="000D382F"/>
    <w:rsid w:val="000D5533"/>
    <w:rsid w:val="000D60C6"/>
    <w:rsid w:val="000E18B7"/>
    <w:rsid w:val="000E49D5"/>
    <w:rsid w:val="000F3B5E"/>
    <w:rsid w:val="000F4497"/>
    <w:rsid w:val="00103894"/>
    <w:rsid w:val="00105D33"/>
    <w:rsid w:val="0011006B"/>
    <w:rsid w:val="001110EC"/>
    <w:rsid w:val="0011423E"/>
    <w:rsid w:val="00114B9C"/>
    <w:rsid w:val="00117CBE"/>
    <w:rsid w:val="00117EA7"/>
    <w:rsid w:val="00132D4C"/>
    <w:rsid w:val="001338D2"/>
    <w:rsid w:val="001424C5"/>
    <w:rsid w:val="00145013"/>
    <w:rsid w:val="00145770"/>
    <w:rsid w:val="00146CBF"/>
    <w:rsid w:val="00150B0C"/>
    <w:rsid w:val="00153A7E"/>
    <w:rsid w:val="00155842"/>
    <w:rsid w:val="00155B93"/>
    <w:rsid w:val="0015695A"/>
    <w:rsid w:val="00157D06"/>
    <w:rsid w:val="00161D31"/>
    <w:rsid w:val="00162EC2"/>
    <w:rsid w:val="00171887"/>
    <w:rsid w:val="00172D83"/>
    <w:rsid w:val="00173AD6"/>
    <w:rsid w:val="00175CF7"/>
    <w:rsid w:val="001815E1"/>
    <w:rsid w:val="0018506A"/>
    <w:rsid w:val="001A0CC0"/>
    <w:rsid w:val="001A138D"/>
    <w:rsid w:val="001A2F88"/>
    <w:rsid w:val="001A43FB"/>
    <w:rsid w:val="001A4967"/>
    <w:rsid w:val="001A7682"/>
    <w:rsid w:val="001B4FE3"/>
    <w:rsid w:val="001B5AAF"/>
    <w:rsid w:val="001B728C"/>
    <w:rsid w:val="001B75FC"/>
    <w:rsid w:val="001B7BB9"/>
    <w:rsid w:val="001C03D4"/>
    <w:rsid w:val="001C2818"/>
    <w:rsid w:val="001C6970"/>
    <w:rsid w:val="001C77DF"/>
    <w:rsid w:val="001D5263"/>
    <w:rsid w:val="001D7139"/>
    <w:rsid w:val="001E409C"/>
    <w:rsid w:val="001E6BF3"/>
    <w:rsid w:val="001E76B8"/>
    <w:rsid w:val="001F2B36"/>
    <w:rsid w:val="00202665"/>
    <w:rsid w:val="00210216"/>
    <w:rsid w:val="0021100F"/>
    <w:rsid w:val="002137E5"/>
    <w:rsid w:val="0021391D"/>
    <w:rsid w:val="00213969"/>
    <w:rsid w:val="002143AF"/>
    <w:rsid w:val="00216BB7"/>
    <w:rsid w:val="00225D82"/>
    <w:rsid w:val="00232D55"/>
    <w:rsid w:val="00234860"/>
    <w:rsid w:val="002376ED"/>
    <w:rsid w:val="00237B1A"/>
    <w:rsid w:val="00242962"/>
    <w:rsid w:val="002455D2"/>
    <w:rsid w:val="00245CFF"/>
    <w:rsid w:val="00246580"/>
    <w:rsid w:val="002472A1"/>
    <w:rsid w:val="00253E7A"/>
    <w:rsid w:val="00264D0A"/>
    <w:rsid w:val="00266A15"/>
    <w:rsid w:val="00270EF6"/>
    <w:rsid w:val="002759FD"/>
    <w:rsid w:val="0028054A"/>
    <w:rsid w:val="00282F2A"/>
    <w:rsid w:val="00283082"/>
    <w:rsid w:val="00292A00"/>
    <w:rsid w:val="002A785F"/>
    <w:rsid w:val="002B1BA2"/>
    <w:rsid w:val="002C58AB"/>
    <w:rsid w:val="002C600A"/>
    <w:rsid w:val="002C6EC3"/>
    <w:rsid w:val="002D5F8E"/>
    <w:rsid w:val="002D7CD1"/>
    <w:rsid w:val="002E6B1A"/>
    <w:rsid w:val="002F1A57"/>
    <w:rsid w:val="002F3022"/>
    <w:rsid w:val="002F36C1"/>
    <w:rsid w:val="002F7F01"/>
    <w:rsid w:val="00300AE6"/>
    <w:rsid w:val="00307354"/>
    <w:rsid w:val="00307A3C"/>
    <w:rsid w:val="00313554"/>
    <w:rsid w:val="00315FDA"/>
    <w:rsid w:val="00320E74"/>
    <w:rsid w:val="00321876"/>
    <w:rsid w:val="00322EFE"/>
    <w:rsid w:val="0032476C"/>
    <w:rsid w:val="00327823"/>
    <w:rsid w:val="0032791F"/>
    <w:rsid w:val="003315A4"/>
    <w:rsid w:val="00332E73"/>
    <w:rsid w:val="00335BC6"/>
    <w:rsid w:val="00335F2F"/>
    <w:rsid w:val="00337DE9"/>
    <w:rsid w:val="00337F07"/>
    <w:rsid w:val="003419D5"/>
    <w:rsid w:val="003429FF"/>
    <w:rsid w:val="00346830"/>
    <w:rsid w:val="00350281"/>
    <w:rsid w:val="00351D29"/>
    <w:rsid w:val="00352E48"/>
    <w:rsid w:val="003531D2"/>
    <w:rsid w:val="00355118"/>
    <w:rsid w:val="0036455B"/>
    <w:rsid w:val="00367099"/>
    <w:rsid w:val="00367725"/>
    <w:rsid w:val="00367A02"/>
    <w:rsid w:val="00370DD7"/>
    <w:rsid w:val="003710A2"/>
    <w:rsid w:val="0037572E"/>
    <w:rsid w:val="00375E64"/>
    <w:rsid w:val="003774BD"/>
    <w:rsid w:val="003800D2"/>
    <w:rsid w:val="00380F9D"/>
    <w:rsid w:val="003813C6"/>
    <w:rsid w:val="003814D0"/>
    <w:rsid w:val="00390214"/>
    <w:rsid w:val="0039054A"/>
    <w:rsid w:val="00391B3A"/>
    <w:rsid w:val="003920A8"/>
    <w:rsid w:val="00392F6F"/>
    <w:rsid w:val="003A4D4D"/>
    <w:rsid w:val="003A53FA"/>
    <w:rsid w:val="003B2AB5"/>
    <w:rsid w:val="003B342E"/>
    <w:rsid w:val="003B7965"/>
    <w:rsid w:val="003C25B8"/>
    <w:rsid w:val="003C5354"/>
    <w:rsid w:val="003D4B71"/>
    <w:rsid w:val="003D5A6A"/>
    <w:rsid w:val="003D5C8E"/>
    <w:rsid w:val="003D5F8F"/>
    <w:rsid w:val="003D72E5"/>
    <w:rsid w:val="003E128B"/>
    <w:rsid w:val="003E421C"/>
    <w:rsid w:val="003F0943"/>
    <w:rsid w:val="003F1A6F"/>
    <w:rsid w:val="003F2285"/>
    <w:rsid w:val="003F25F1"/>
    <w:rsid w:val="00406CAA"/>
    <w:rsid w:val="004070F1"/>
    <w:rsid w:val="00407BE7"/>
    <w:rsid w:val="00407C9C"/>
    <w:rsid w:val="00414986"/>
    <w:rsid w:val="00416269"/>
    <w:rsid w:val="00417051"/>
    <w:rsid w:val="00417A4B"/>
    <w:rsid w:val="00420C33"/>
    <w:rsid w:val="004247DA"/>
    <w:rsid w:val="00426052"/>
    <w:rsid w:val="00427C0A"/>
    <w:rsid w:val="00432326"/>
    <w:rsid w:val="004333D1"/>
    <w:rsid w:val="004363ED"/>
    <w:rsid w:val="004365B2"/>
    <w:rsid w:val="004368D6"/>
    <w:rsid w:val="00437414"/>
    <w:rsid w:val="00440C79"/>
    <w:rsid w:val="004413A9"/>
    <w:rsid w:val="00442331"/>
    <w:rsid w:val="00450004"/>
    <w:rsid w:val="004501BB"/>
    <w:rsid w:val="0045157C"/>
    <w:rsid w:val="004517A7"/>
    <w:rsid w:val="004518CB"/>
    <w:rsid w:val="00454833"/>
    <w:rsid w:val="00460D89"/>
    <w:rsid w:val="00463688"/>
    <w:rsid w:val="00466603"/>
    <w:rsid w:val="004674C2"/>
    <w:rsid w:val="004711C4"/>
    <w:rsid w:val="0047303F"/>
    <w:rsid w:val="004738D2"/>
    <w:rsid w:val="00476763"/>
    <w:rsid w:val="004769C4"/>
    <w:rsid w:val="00477B05"/>
    <w:rsid w:val="00485883"/>
    <w:rsid w:val="004879D3"/>
    <w:rsid w:val="00490170"/>
    <w:rsid w:val="00490579"/>
    <w:rsid w:val="004916A7"/>
    <w:rsid w:val="0049251F"/>
    <w:rsid w:val="00492AA5"/>
    <w:rsid w:val="004A0219"/>
    <w:rsid w:val="004A13B5"/>
    <w:rsid w:val="004A2B31"/>
    <w:rsid w:val="004A510C"/>
    <w:rsid w:val="004A5143"/>
    <w:rsid w:val="004A65C0"/>
    <w:rsid w:val="004A7DFA"/>
    <w:rsid w:val="004B2142"/>
    <w:rsid w:val="004C2378"/>
    <w:rsid w:val="004D0A07"/>
    <w:rsid w:val="004D4240"/>
    <w:rsid w:val="004D6A03"/>
    <w:rsid w:val="004D78DB"/>
    <w:rsid w:val="004D7CF3"/>
    <w:rsid w:val="004E3580"/>
    <w:rsid w:val="004E5924"/>
    <w:rsid w:val="004F3B6B"/>
    <w:rsid w:val="004F3BA3"/>
    <w:rsid w:val="004F45B5"/>
    <w:rsid w:val="004F4788"/>
    <w:rsid w:val="004F7AD3"/>
    <w:rsid w:val="00504B58"/>
    <w:rsid w:val="00504FBC"/>
    <w:rsid w:val="00510A91"/>
    <w:rsid w:val="005134C3"/>
    <w:rsid w:val="00525083"/>
    <w:rsid w:val="00525AFC"/>
    <w:rsid w:val="00531E5F"/>
    <w:rsid w:val="005357F7"/>
    <w:rsid w:val="005360E4"/>
    <w:rsid w:val="00536304"/>
    <w:rsid w:val="005363A3"/>
    <w:rsid w:val="005369A6"/>
    <w:rsid w:val="005402A5"/>
    <w:rsid w:val="005409A2"/>
    <w:rsid w:val="00541C8A"/>
    <w:rsid w:val="005475CD"/>
    <w:rsid w:val="00552DE8"/>
    <w:rsid w:val="005558A8"/>
    <w:rsid w:val="005646AE"/>
    <w:rsid w:val="00565AAF"/>
    <w:rsid w:val="00571F0E"/>
    <w:rsid w:val="0057393E"/>
    <w:rsid w:val="00576634"/>
    <w:rsid w:val="005779F8"/>
    <w:rsid w:val="00582FBF"/>
    <w:rsid w:val="005851BF"/>
    <w:rsid w:val="0058727C"/>
    <w:rsid w:val="0059022F"/>
    <w:rsid w:val="00592C52"/>
    <w:rsid w:val="0059490C"/>
    <w:rsid w:val="00596F39"/>
    <w:rsid w:val="00597D7F"/>
    <w:rsid w:val="005A485C"/>
    <w:rsid w:val="005A5419"/>
    <w:rsid w:val="005A7DA0"/>
    <w:rsid w:val="005B1088"/>
    <w:rsid w:val="005B3BA9"/>
    <w:rsid w:val="005B5C47"/>
    <w:rsid w:val="005B7672"/>
    <w:rsid w:val="005D0BBB"/>
    <w:rsid w:val="005D2592"/>
    <w:rsid w:val="005D3784"/>
    <w:rsid w:val="005D58B3"/>
    <w:rsid w:val="005D662A"/>
    <w:rsid w:val="005D79E4"/>
    <w:rsid w:val="005E42DE"/>
    <w:rsid w:val="005E5567"/>
    <w:rsid w:val="005E75D8"/>
    <w:rsid w:val="005F0A40"/>
    <w:rsid w:val="005F1817"/>
    <w:rsid w:val="005F23BC"/>
    <w:rsid w:val="005F79CF"/>
    <w:rsid w:val="00600B87"/>
    <w:rsid w:val="00603FDB"/>
    <w:rsid w:val="00604D58"/>
    <w:rsid w:val="006066F9"/>
    <w:rsid w:val="00606CA2"/>
    <w:rsid w:val="00606FB9"/>
    <w:rsid w:val="00607FE7"/>
    <w:rsid w:val="00612F37"/>
    <w:rsid w:val="00615992"/>
    <w:rsid w:val="00621B53"/>
    <w:rsid w:val="00622D10"/>
    <w:rsid w:val="006247FB"/>
    <w:rsid w:val="00627765"/>
    <w:rsid w:val="00627E6D"/>
    <w:rsid w:val="00632049"/>
    <w:rsid w:val="006331AF"/>
    <w:rsid w:val="00634113"/>
    <w:rsid w:val="00634511"/>
    <w:rsid w:val="00635F67"/>
    <w:rsid w:val="00640390"/>
    <w:rsid w:val="006403EE"/>
    <w:rsid w:val="00641E02"/>
    <w:rsid w:val="00641F9B"/>
    <w:rsid w:val="006442A0"/>
    <w:rsid w:val="00646213"/>
    <w:rsid w:val="00647C63"/>
    <w:rsid w:val="00655988"/>
    <w:rsid w:val="00656939"/>
    <w:rsid w:val="00661625"/>
    <w:rsid w:val="00674456"/>
    <w:rsid w:val="00677DE9"/>
    <w:rsid w:val="00684B46"/>
    <w:rsid w:val="0069101B"/>
    <w:rsid w:val="00691788"/>
    <w:rsid w:val="0069702C"/>
    <w:rsid w:val="006A0D86"/>
    <w:rsid w:val="006A17A1"/>
    <w:rsid w:val="006A56C1"/>
    <w:rsid w:val="006A76AD"/>
    <w:rsid w:val="006B5152"/>
    <w:rsid w:val="006C2600"/>
    <w:rsid w:val="006D102A"/>
    <w:rsid w:val="006D3BAD"/>
    <w:rsid w:val="006D556E"/>
    <w:rsid w:val="006E01E8"/>
    <w:rsid w:val="006E1223"/>
    <w:rsid w:val="006E5937"/>
    <w:rsid w:val="006F151D"/>
    <w:rsid w:val="006F162E"/>
    <w:rsid w:val="006F3B05"/>
    <w:rsid w:val="006F4B99"/>
    <w:rsid w:val="006F6451"/>
    <w:rsid w:val="006F6FDE"/>
    <w:rsid w:val="006F7624"/>
    <w:rsid w:val="0070094E"/>
    <w:rsid w:val="00702E9C"/>
    <w:rsid w:val="0070466E"/>
    <w:rsid w:val="00706781"/>
    <w:rsid w:val="00707B36"/>
    <w:rsid w:val="00711172"/>
    <w:rsid w:val="007128C2"/>
    <w:rsid w:val="00713224"/>
    <w:rsid w:val="00713C38"/>
    <w:rsid w:val="00714122"/>
    <w:rsid w:val="00716FCD"/>
    <w:rsid w:val="007175EF"/>
    <w:rsid w:val="00717ECE"/>
    <w:rsid w:val="007200BF"/>
    <w:rsid w:val="0072045D"/>
    <w:rsid w:val="00721030"/>
    <w:rsid w:val="00722B51"/>
    <w:rsid w:val="00722F84"/>
    <w:rsid w:val="00732204"/>
    <w:rsid w:val="0073616B"/>
    <w:rsid w:val="00737F99"/>
    <w:rsid w:val="0074190F"/>
    <w:rsid w:val="00743750"/>
    <w:rsid w:val="0074480B"/>
    <w:rsid w:val="00744D07"/>
    <w:rsid w:val="00745520"/>
    <w:rsid w:val="007509D6"/>
    <w:rsid w:val="007525E0"/>
    <w:rsid w:val="00760C01"/>
    <w:rsid w:val="0076686F"/>
    <w:rsid w:val="00771321"/>
    <w:rsid w:val="00771354"/>
    <w:rsid w:val="0077286C"/>
    <w:rsid w:val="0077499C"/>
    <w:rsid w:val="00775BA2"/>
    <w:rsid w:val="007819A5"/>
    <w:rsid w:val="007844EB"/>
    <w:rsid w:val="00785AF0"/>
    <w:rsid w:val="00795B4A"/>
    <w:rsid w:val="00795D16"/>
    <w:rsid w:val="007A3871"/>
    <w:rsid w:val="007A7225"/>
    <w:rsid w:val="007B0174"/>
    <w:rsid w:val="007B150A"/>
    <w:rsid w:val="007B234B"/>
    <w:rsid w:val="007B4C0B"/>
    <w:rsid w:val="007B63D5"/>
    <w:rsid w:val="007B6B4C"/>
    <w:rsid w:val="007B7AFA"/>
    <w:rsid w:val="007B7F84"/>
    <w:rsid w:val="007C22EB"/>
    <w:rsid w:val="007D1014"/>
    <w:rsid w:val="007D2334"/>
    <w:rsid w:val="007E0AC1"/>
    <w:rsid w:val="007E7DED"/>
    <w:rsid w:val="007F37AA"/>
    <w:rsid w:val="007F4498"/>
    <w:rsid w:val="007F7BE6"/>
    <w:rsid w:val="00802A39"/>
    <w:rsid w:val="0080400E"/>
    <w:rsid w:val="00804A8F"/>
    <w:rsid w:val="00805B33"/>
    <w:rsid w:val="00811C2A"/>
    <w:rsid w:val="00817977"/>
    <w:rsid w:val="0082255E"/>
    <w:rsid w:val="00825848"/>
    <w:rsid w:val="00826A26"/>
    <w:rsid w:val="00827024"/>
    <w:rsid w:val="00832EA6"/>
    <w:rsid w:val="00833087"/>
    <w:rsid w:val="00835E66"/>
    <w:rsid w:val="00840EBD"/>
    <w:rsid w:val="00842F77"/>
    <w:rsid w:val="008441FB"/>
    <w:rsid w:val="00844EE3"/>
    <w:rsid w:val="00851C61"/>
    <w:rsid w:val="0085577E"/>
    <w:rsid w:val="008558DE"/>
    <w:rsid w:val="00860347"/>
    <w:rsid w:val="00861FA1"/>
    <w:rsid w:val="00862D87"/>
    <w:rsid w:val="008632CF"/>
    <w:rsid w:val="00865B69"/>
    <w:rsid w:val="008727B2"/>
    <w:rsid w:val="00873FBE"/>
    <w:rsid w:val="008767EB"/>
    <w:rsid w:val="00880EA5"/>
    <w:rsid w:val="008861C3"/>
    <w:rsid w:val="00891915"/>
    <w:rsid w:val="00892E04"/>
    <w:rsid w:val="0089386A"/>
    <w:rsid w:val="008938E6"/>
    <w:rsid w:val="00894088"/>
    <w:rsid w:val="008A34CD"/>
    <w:rsid w:val="008A40DA"/>
    <w:rsid w:val="008A572D"/>
    <w:rsid w:val="008A592B"/>
    <w:rsid w:val="008B2765"/>
    <w:rsid w:val="008B2F38"/>
    <w:rsid w:val="008C5120"/>
    <w:rsid w:val="008D11C9"/>
    <w:rsid w:val="008E01C5"/>
    <w:rsid w:val="008E7E54"/>
    <w:rsid w:val="008F1896"/>
    <w:rsid w:val="008F3AE5"/>
    <w:rsid w:val="008F6FA2"/>
    <w:rsid w:val="00902493"/>
    <w:rsid w:val="00904460"/>
    <w:rsid w:val="0090482B"/>
    <w:rsid w:val="00905CAE"/>
    <w:rsid w:val="00906087"/>
    <w:rsid w:val="0092007A"/>
    <w:rsid w:val="00920105"/>
    <w:rsid w:val="00922BF2"/>
    <w:rsid w:val="00926AD7"/>
    <w:rsid w:val="00930834"/>
    <w:rsid w:val="00933B3E"/>
    <w:rsid w:val="00933C57"/>
    <w:rsid w:val="0094131B"/>
    <w:rsid w:val="00941F53"/>
    <w:rsid w:val="00943E34"/>
    <w:rsid w:val="00947954"/>
    <w:rsid w:val="00947FE4"/>
    <w:rsid w:val="00950173"/>
    <w:rsid w:val="009519FF"/>
    <w:rsid w:val="00951C87"/>
    <w:rsid w:val="00951E7A"/>
    <w:rsid w:val="009565E5"/>
    <w:rsid w:val="0096022D"/>
    <w:rsid w:val="009605A7"/>
    <w:rsid w:val="00960C32"/>
    <w:rsid w:val="0096108C"/>
    <w:rsid w:val="0096290A"/>
    <w:rsid w:val="00962953"/>
    <w:rsid w:val="00967838"/>
    <w:rsid w:val="00971C0D"/>
    <w:rsid w:val="009744B1"/>
    <w:rsid w:val="009748F6"/>
    <w:rsid w:val="009838FF"/>
    <w:rsid w:val="0098710F"/>
    <w:rsid w:val="00987C62"/>
    <w:rsid w:val="00987DB8"/>
    <w:rsid w:val="0099082B"/>
    <w:rsid w:val="009919CD"/>
    <w:rsid w:val="00993202"/>
    <w:rsid w:val="00993A56"/>
    <w:rsid w:val="009953C1"/>
    <w:rsid w:val="009A1ADE"/>
    <w:rsid w:val="009A3F92"/>
    <w:rsid w:val="009B13D5"/>
    <w:rsid w:val="009B1723"/>
    <w:rsid w:val="009B212E"/>
    <w:rsid w:val="009C10E0"/>
    <w:rsid w:val="009C327E"/>
    <w:rsid w:val="009D0663"/>
    <w:rsid w:val="009D0FCB"/>
    <w:rsid w:val="009D50CD"/>
    <w:rsid w:val="009D6F7F"/>
    <w:rsid w:val="009D7C26"/>
    <w:rsid w:val="009E737E"/>
    <w:rsid w:val="009E7AF3"/>
    <w:rsid w:val="009F27EA"/>
    <w:rsid w:val="009F567B"/>
    <w:rsid w:val="009F6C3B"/>
    <w:rsid w:val="009F7139"/>
    <w:rsid w:val="00A01E6F"/>
    <w:rsid w:val="00A04F87"/>
    <w:rsid w:val="00A05B95"/>
    <w:rsid w:val="00A07B46"/>
    <w:rsid w:val="00A15E7C"/>
    <w:rsid w:val="00A30726"/>
    <w:rsid w:val="00A3367D"/>
    <w:rsid w:val="00A34556"/>
    <w:rsid w:val="00A34F64"/>
    <w:rsid w:val="00A37B8C"/>
    <w:rsid w:val="00A439AC"/>
    <w:rsid w:val="00A521FC"/>
    <w:rsid w:val="00A5508B"/>
    <w:rsid w:val="00A604A8"/>
    <w:rsid w:val="00A613AC"/>
    <w:rsid w:val="00A63088"/>
    <w:rsid w:val="00A63A99"/>
    <w:rsid w:val="00A65DC6"/>
    <w:rsid w:val="00A749D3"/>
    <w:rsid w:val="00A77EF1"/>
    <w:rsid w:val="00A81F96"/>
    <w:rsid w:val="00A82922"/>
    <w:rsid w:val="00A838E7"/>
    <w:rsid w:val="00A87E5A"/>
    <w:rsid w:val="00A902DF"/>
    <w:rsid w:val="00A91E29"/>
    <w:rsid w:val="00A92D4A"/>
    <w:rsid w:val="00A977BB"/>
    <w:rsid w:val="00AA0545"/>
    <w:rsid w:val="00AA12D7"/>
    <w:rsid w:val="00AA3445"/>
    <w:rsid w:val="00AA4A67"/>
    <w:rsid w:val="00AB47C0"/>
    <w:rsid w:val="00AC0DB9"/>
    <w:rsid w:val="00AC1BE4"/>
    <w:rsid w:val="00AC281E"/>
    <w:rsid w:val="00AC70F3"/>
    <w:rsid w:val="00AD0076"/>
    <w:rsid w:val="00AD43AE"/>
    <w:rsid w:val="00AE250B"/>
    <w:rsid w:val="00AE465D"/>
    <w:rsid w:val="00AE48D9"/>
    <w:rsid w:val="00AF2C6D"/>
    <w:rsid w:val="00AF3827"/>
    <w:rsid w:val="00AF5400"/>
    <w:rsid w:val="00AF551B"/>
    <w:rsid w:val="00AF605E"/>
    <w:rsid w:val="00B0066E"/>
    <w:rsid w:val="00B01DFE"/>
    <w:rsid w:val="00B044D5"/>
    <w:rsid w:val="00B057A9"/>
    <w:rsid w:val="00B10044"/>
    <w:rsid w:val="00B10087"/>
    <w:rsid w:val="00B12EBC"/>
    <w:rsid w:val="00B162C8"/>
    <w:rsid w:val="00B20039"/>
    <w:rsid w:val="00B2064E"/>
    <w:rsid w:val="00B23CC9"/>
    <w:rsid w:val="00B25E41"/>
    <w:rsid w:val="00B40CF3"/>
    <w:rsid w:val="00B44DF6"/>
    <w:rsid w:val="00B45E40"/>
    <w:rsid w:val="00B45EBB"/>
    <w:rsid w:val="00B53F04"/>
    <w:rsid w:val="00B572CD"/>
    <w:rsid w:val="00B62652"/>
    <w:rsid w:val="00B650FA"/>
    <w:rsid w:val="00B6675B"/>
    <w:rsid w:val="00B67A76"/>
    <w:rsid w:val="00B72F21"/>
    <w:rsid w:val="00B7305E"/>
    <w:rsid w:val="00B80A68"/>
    <w:rsid w:val="00B84840"/>
    <w:rsid w:val="00B87807"/>
    <w:rsid w:val="00B91F9A"/>
    <w:rsid w:val="00B91FB8"/>
    <w:rsid w:val="00B93480"/>
    <w:rsid w:val="00B9775C"/>
    <w:rsid w:val="00B97782"/>
    <w:rsid w:val="00B97BEB"/>
    <w:rsid w:val="00BA07D8"/>
    <w:rsid w:val="00BA0ACC"/>
    <w:rsid w:val="00BA4EFE"/>
    <w:rsid w:val="00BA61D1"/>
    <w:rsid w:val="00BA65A3"/>
    <w:rsid w:val="00BA706A"/>
    <w:rsid w:val="00BB137C"/>
    <w:rsid w:val="00BB166B"/>
    <w:rsid w:val="00BC5509"/>
    <w:rsid w:val="00BC7DAC"/>
    <w:rsid w:val="00BD0629"/>
    <w:rsid w:val="00BD14B1"/>
    <w:rsid w:val="00BD29AF"/>
    <w:rsid w:val="00BD2F29"/>
    <w:rsid w:val="00BD7AB1"/>
    <w:rsid w:val="00BE4783"/>
    <w:rsid w:val="00BE4F1D"/>
    <w:rsid w:val="00BE51F6"/>
    <w:rsid w:val="00BE6E57"/>
    <w:rsid w:val="00C07294"/>
    <w:rsid w:val="00C110B7"/>
    <w:rsid w:val="00C13C80"/>
    <w:rsid w:val="00C16390"/>
    <w:rsid w:val="00C2030D"/>
    <w:rsid w:val="00C2245B"/>
    <w:rsid w:val="00C24F8E"/>
    <w:rsid w:val="00C30210"/>
    <w:rsid w:val="00C30CD5"/>
    <w:rsid w:val="00C33518"/>
    <w:rsid w:val="00C36917"/>
    <w:rsid w:val="00C40232"/>
    <w:rsid w:val="00C41574"/>
    <w:rsid w:val="00C44195"/>
    <w:rsid w:val="00C53189"/>
    <w:rsid w:val="00C53FBF"/>
    <w:rsid w:val="00C551EF"/>
    <w:rsid w:val="00C56075"/>
    <w:rsid w:val="00C56FF1"/>
    <w:rsid w:val="00C57D43"/>
    <w:rsid w:val="00C62241"/>
    <w:rsid w:val="00C62647"/>
    <w:rsid w:val="00C67B34"/>
    <w:rsid w:val="00C70693"/>
    <w:rsid w:val="00C742E5"/>
    <w:rsid w:val="00C76032"/>
    <w:rsid w:val="00C808B3"/>
    <w:rsid w:val="00C8168D"/>
    <w:rsid w:val="00C82B56"/>
    <w:rsid w:val="00C872E6"/>
    <w:rsid w:val="00C9099C"/>
    <w:rsid w:val="00CA1923"/>
    <w:rsid w:val="00CA38BD"/>
    <w:rsid w:val="00CB00D6"/>
    <w:rsid w:val="00CB35E4"/>
    <w:rsid w:val="00CD01FB"/>
    <w:rsid w:val="00CD029F"/>
    <w:rsid w:val="00CD4B8F"/>
    <w:rsid w:val="00CD51A7"/>
    <w:rsid w:val="00CD6833"/>
    <w:rsid w:val="00CE0CBF"/>
    <w:rsid w:val="00CE4FAB"/>
    <w:rsid w:val="00CE50F9"/>
    <w:rsid w:val="00CE7F88"/>
    <w:rsid w:val="00CF43ED"/>
    <w:rsid w:val="00CF5C94"/>
    <w:rsid w:val="00CF76EA"/>
    <w:rsid w:val="00D04211"/>
    <w:rsid w:val="00D0455F"/>
    <w:rsid w:val="00D0556E"/>
    <w:rsid w:val="00D108DA"/>
    <w:rsid w:val="00D12EF1"/>
    <w:rsid w:val="00D138D4"/>
    <w:rsid w:val="00D1673B"/>
    <w:rsid w:val="00D2154D"/>
    <w:rsid w:val="00D22C1C"/>
    <w:rsid w:val="00D26178"/>
    <w:rsid w:val="00D32973"/>
    <w:rsid w:val="00D374E4"/>
    <w:rsid w:val="00D450BB"/>
    <w:rsid w:val="00D4665A"/>
    <w:rsid w:val="00D46DA3"/>
    <w:rsid w:val="00D50D25"/>
    <w:rsid w:val="00D53CC7"/>
    <w:rsid w:val="00D56B00"/>
    <w:rsid w:val="00D74F14"/>
    <w:rsid w:val="00D77C80"/>
    <w:rsid w:val="00D8373C"/>
    <w:rsid w:val="00D84CEB"/>
    <w:rsid w:val="00D86A96"/>
    <w:rsid w:val="00D9263C"/>
    <w:rsid w:val="00D9760E"/>
    <w:rsid w:val="00DA158A"/>
    <w:rsid w:val="00DA1828"/>
    <w:rsid w:val="00DA3E59"/>
    <w:rsid w:val="00DB19FF"/>
    <w:rsid w:val="00DC2F46"/>
    <w:rsid w:val="00DC50E9"/>
    <w:rsid w:val="00DD0CA0"/>
    <w:rsid w:val="00DD587D"/>
    <w:rsid w:val="00DD5DE6"/>
    <w:rsid w:val="00DE1142"/>
    <w:rsid w:val="00DE3B34"/>
    <w:rsid w:val="00DE3D16"/>
    <w:rsid w:val="00DF0106"/>
    <w:rsid w:val="00DF0827"/>
    <w:rsid w:val="00DF0BBB"/>
    <w:rsid w:val="00DF198F"/>
    <w:rsid w:val="00DF1EDD"/>
    <w:rsid w:val="00DF2DFA"/>
    <w:rsid w:val="00DF78B4"/>
    <w:rsid w:val="00E00101"/>
    <w:rsid w:val="00E00708"/>
    <w:rsid w:val="00E014BC"/>
    <w:rsid w:val="00E03A14"/>
    <w:rsid w:val="00E135D8"/>
    <w:rsid w:val="00E13786"/>
    <w:rsid w:val="00E14602"/>
    <w:rsid w:val="00E152FA"/>
    <w:rsid w:val="00E17088"/>
    <w:rsid w:val="00E2272B"/>
    <w:rsid w:val="00E232ED"/>
    <w:rsid w:val="00E26806"/>
    <w:rsid w:val="00E34F5A"/>
    <w:rsid w:val="00E37E83"/>
    <w:rsid w:val="00E413DD"/>
    <w:rsid w:val="00E43D75"/>
    <w:rsid w:val="00E440D8"/>
    <w:rsid w:val="00E44E44"/>
    <w:rsid w:val="00E52E2E"/>
    <w:rsid w:val="00E54124"/>
    <w:rsid w:val="00E62952"/>
    <w:rsid w:val="00E65E20"/>
    <w:rsid w:val="00E707C4"/>
    <w:rsid w:val="00E70A7B"/>
    <w:rsid w:val="00E71083"/>
    <w:rsid w:val="00E80463"/>
    <w:rsid w:val="00E83AF2"/>
    <w:rsid w:val="00E84E88"/>
    <w:rsid w:val="00E86AEE"/>
    <w:rsid w:val="00E95569"/>
    <w:rsid w:val="00E96A19"/>
    <w:rsid w:val="00EB2837"/>
    <w:rsid w:val="00EB617C"/>
    <w:rsid w:val="00EC0C47"/>
    <w:rsid w:val="00EC20CB"/>
    <w:rsid w:val="00EC34E0"/>
    <w:rsid w:val="00EC474C"/>
    <w:rsid w:val="00EC518F"/>
    <w:rsid w:val="00EC76DD"/>
    <w:rsid w:val="00ED45C8"/>
    <w:rsid w:val="00EE216E"/>
    <w:rsid w:val="00EE5641"/>
    <w:rsid w:val="00EE6822"/>
    <w:rsid w:val="00EF2DAA"/>
    <w:rsid w:val="00EF57A1"/>
    <w:rsid w:val="00EF6BC4"/>
    <w:rsid w:val="00EF7633"/>
    <w:rsid w:val="00F028D5"/>
    <w:rsid w:val="00F07363"/>
    <w:rsid w:val="00F15723"/>
    <w:rsid w:val="00F16AB9"/>
    <w:rsid w:val="00F1725F"/>
    <w:rsid w:val="00F22F02"/>
    <w:rsid w:val="00F27FDB"/>
    <w:rsid w:val="00F31BAE"/>
    <w:rsid w:val="00F330A3"/>
    <w:rsid w:val="00F34951"/>
    <w:rsid w:val="00F37BCD"/>
    <w:rsid w:val="00F42885"/>
    <w:rsid w:val="00F457D2"/>
    <w:rsid w:val="00F473C2"/>
    <w:rsid w:val="00F47D1D"/>
    <w:rsid w:val="00F50DEB"/>
    <w:rsid w:val="00F635B2"/>
    <w:rsid w:val="00F6510D"/>
    <w:rsid w:val="00F66089"/>
    <w:rsid w:val="00F701DD"/>
    <w:rsid w:val="00F81358"/>
    <w:rsid w:val="00F83B83"/>
    <w:rsid w:val="00F84FEF"/>
    <w:rsid w:val="00F863C7"/>
    <w:rsid w:val="00F900A4"/>
    <w:rsid w:val="00F91A60"/>
    <w:rsid w:val="00F965F4"/>
    <w:rsid w:val="00FA4554"/>
    <w:rsid w:val="00FB4190"/>
    <w:rsid w:val="00FB58F7"/>
    <w:rsid w:val="00FB5A0E"/>
    <w:rsid w:val="00FB6094"/>
    <w:rsid w:val="00FC0120"/>
    <w:rsid w:val="00FC275B"/>
    <w:rsid w:val="00FD2B11"/>
    <w:rsid w:val="00FD3C16"/>
    <w:rsid w:val="00FD416D"/>
    <w:rsid w:val="00FD4B86"/>
    <w:rsid w:val="00FE39E4"/>
    <w:rsid w:val="00FF09D8"/>
    <w:rsid w:val="00FF0A0A"/>
    <w:rsid w:val="00FF3F4F"/>
    <w:rsid w:val="00FF4432"/>
    <w:rsid w:val="00FF5C4E"/>
    <w:rsid w:val="00FF60C7"/>
    <w:rsid w:val="01883DB4"/>
    <w:rsid w:val="01CB6DB3"/>
    <w:rsid w:val="01EB0EFE"/>
    <w:rsid w:val="02560685"/>
    <w:rsid w:val="02B237C0"/>
    <w:rsid w:val="032B3A38"/>
    <w:rsid w:val="04D8716A"/>
    <w:rsid w:val="050A78E1"/>
    <w:rsid w:val="05605E15"/>
    <w:rsid w:val="05EC74D7"/>
    <w:rsid w:val="074271EA"/>
    <w:rsid w:val="07D57052"/>
    <w:rsid w:val="08231D07"/>
    <w:rsid w:val="08833E7D"/>
    <w:rsid w:val="09FA4792"/>
    <w:rsid w:val="0A0D0F80"/>
    <w:rsid w:val="0A277FA4"/>
    <w:rsid w:val="0A4644C6"/>
    <w:rsid w:val="0AF050C9"/>
    <w:rsid w:val="0B2F3F39"/>
    <w:rsid w:val="0B6259E6"/>
    <w:rsid w:val="0BB76AF4"/>
    <w:rsid w:val="0BE01F11"/>
    <w:rsid w:val="0C303599"/>
    <w:rsid w:val="0C6A7C7E"/>
    <w:rsid w:val="0D8126A3"/>
    <w:rsid w:val="0F5336F7"/>
    <w:rsid w:val="0F66015B"/>
    <w:rsid w:val="10715484"/>
    <w:rsid w:val="10E918A4"/>
    <w:rsid w:val="11BA0881"/>
    <w:rsid w:val="122C0F5F"/>
    <w:rsid w:val="12826A00"/>
    <w:rsid w:val="12AA31EB"/>
    <w:rsid w:val="14C43434"/>
    <w:rsid w:val="14D373C9"/>
    <w:rsid w:val="14DC4F51"/>
    <w:rsid w:val="14F51597"/>
    <w:rsid w:val="158B28E8"/>
    <w:rsid w:val="15A45FF1"/>
    <w:rsid w:val="15AF0B0C"/>
    <w:rsid w:val="1645583C"/>
    <w:rsid w:val="16762C82"/>
    <w:rsid w:val="168D7D79"/>
    <w:rsid w:val="17092A2B"/>
    <w:rsid w:val="171E0032"/>
    <w:rsid w:val="1730662D"/>
    <w:rsid w:val="1800535C"/>
    <w:rsid w:val="18513BF9"/>
    <w:rsid w:val="18B3196D"/>
    <w:rsid w:val="18CA6F52"/>
    <w:rsid w:val="18CF6D78"/>
    <w:rsid w:val="18F53A90"/>
    <w:rsid w:val="19663890"/>
    <w:rsid w:val="196E78A5"/>
    <w:rsid w:val="19C07EB5"/>
    <w:rsid w:val="1A224ADA"/>
    <w:rsid w:val="1A230ED9"/>
    <w:rsid w:val="1A860666"/>
    <w:rsid w:val="1C062B8A"/>
    <w:rsid w:val="1C2123A3"/>
    <w:rsid w:val="1CA5138C"/>
    <w:rsid w:val="1CA741C5"/>
    <w:rsid w:val="1D384FAD"/>
    <w:rsid w:val="1DFE15AD"/>
    <w:rsid w:val="1E2E67FE"/>
    <w:rsid w:val="1EC62942"/>
    <w:rsid w:val="1F725630"/>
    <w:rsid w:val="200D49A6"/>
    <w:rsid w:val="2015115A"/>
    <w:rsid w:val="21815615"/>
    <w:rsid w:val="21830ED4"/>
    <w:rsid w:val="218D0B5B"/>
    <w:rsid w:val="2231490D"/>
    <w:rsid w:val="22BA1319"/>
    <w:rsid w:val="22F22899"/>
    <w:rsid w:val="234B12E8"/>
    <w:rsid w:val="23E1037D"/>
    <w:rsid w:val="240D4BB3"/>
    <w:rsid w:val="24F92191"/>
    <w:rsid w:val="250820DB"/>
    <w:rsid w:val="26252BB2"/>
    <w:rsid w:val="266B03CB"/>
    <w:rsid w:val="278858B9"/>
    <w:rsid w:val="27901445"/>
    <w:rsid w:val="2811150B"/>
    <w:rsid w:val="281B2744"/>
    <w:rsid w:val="2A766A18"/>
    <w:rsid w:val="2ADD132E"/>
    <w:rsid w:val="2B0D0244"/>
    <w:rsid w:val="2B3B0821"/>
    <w:rsid w:val="2B7BD09E"/>
    <w:rsid w:val="2BCA1D5C"/>
    <w:rsid w:val="2C094EEF"/>
    <w:rsid w:val="2C3F0750"/>
    <w:rsid w:val="2C935906"/>
    <w:rsid w:val="2CD9097F"/>
    <w:rsid w:val="2CDB6768"/>
    <w:rsid w:val="2D544900"/>
    <w:rsid w:val="2E0D4143"/>
    <w:rsid w:val="2E772B9B"/>
    <w:rsid w:val="2EC91350"/>
    <w:rsid w:val="2EF83652"/>
    <w:rsid w:val="2F2B5909"/>
    <w:rsid w:val="2F35042B"/>
    <w:rsid w:val="2FD81EBD"/>
    <w:rsid w:val="309F7D7B"/>
    <w:rsid w:val="30EE71CF"/>
    <w:rsid w:val="310823A3"/>
    <w:rsid w:val="311F6496"/>
    <w:rsid w:val="312332B9"/>
    <w:rsid w:val="324E3455"/>
    <w:rsid w:val="32976367"/>
    <w:rsid w:val="32C01735"/>
    <w:rsid w:val="32F24BD8"/>
    <w:rsid w:val="334327C8"/>
    <w:rsid w:val="34275A5D"/>
    <w:rsid w:val="349F2350"/>
    <w:rsid w:val="34A54E24"/>
    <w:rsid w:val="34AF604A"/>
    <w:rsid w:val="34FC5CAA"/>
    <w:rsid w:val="35343BC4"/>
    <w:rsid w:val="35842638"/>
    <w:rsid w:val="359D43DF"/>
    <w:rsid w:val="36DB4EC8"/>
    <w:rsid w:val="37181E60"/>
    <w:rsid w:val="3772112D"/>
    <w:rsid w:val="37CB1213"/>
    <w:rsid w:val="39A772DF"/>
    <w:rsid w:val="39B30580"/>
    <w:rsid w:val="39BF81CD"/>
    <w:rsid w:val="3AAB5398"/>
    <w:rsid w:val="3B787C44"/>
    <w:rsid w:val="3BAC47CA"/>
    <w:rsid w:val="3BAC4921"/>
    <w:rsid w:val="3CBA0A57"/>
    <w:rsid w:val="3CF81248"/>
    <w:rsid w:val="3D736BF0"/>
    <w:rsid w:val="3DFC7D5C"/>
    <w:rsid w:val="3E341E16"/>
    <w:rsid w:val="3E3C4DD5"/>
    <w:rsid w:val="3E496ADC"/>
    <w:rsid w:val="3E504490"/>
    <w:rsid w:val="3E982326"/>
    <w:rsid w:val="3F9E3117"/>
    <w:rsid w:val="407500DC"/>
    <w:rsid w:val="407A259A"/>
    <w:rsid w:val="41144FCC"/>
    <w:rsid w:val="412E1C87"/>
    <w:rsid w:val="413225DA"/>
    <w:rsid w:val="419A6EFC"/>
    <w:rsid w:val="41F13DFA"/>
    <w:rsid w:val="422308C6"/>
    <w:rsid w:val="42AA14DD"/>
    <w:rsid w:val="42BA0BCD"/>
    <w:rsid w:val="432873B8"/>
    <w:rsid w:val="43560E98"/>
    <w:rsid w:val="43BF0CB4"/>
    <w:rsid w:val="43C11B79"/>
    <w:rsid w:val="44290619"/>
    <w:rsid w:val="446E2EC2"/>
    <w:rsid w:val="44B1477D"/>
    <w:rsid w:val="452B701F"/>
    <w:rsid w:val="45AE47A6"/>
    <w:rsid w:val="45EB612A"/>
    <w:rsid w:val="46BC10E1"/>
    <w:rsid w:val="474574A0"/>
    <w:rsid w:val="47827AC7"/>
    <w:rsid w:val="48343CCC"/>
    <w:rsid w:val="489C1DD5"/>
    <w:rsid w:val="48FF170E"/>
    <w:rsid w:val="494254CA"/>
    <w:rsid w:val="495C0C27"/>
    <w:rsid w:val="497852E7"/>
    <w:rsid w:val="49C961CC"/>
    <w:rsid w:val="4A4863EC"/>
    <w:rsid w:val="4AF31399"/>
    <w:rsid w:val="4AF432F8"/>
    <w:rsid w:val="4B1C0C3A"/>
    <w:rsid w:val="4B7C28D1"/>
    <w:rsid w:val="4B8A23D8"/>
    <w:rsid w:val="4B944B88"/>
    <w:rsid w:val="4BB551F3"/>
    <w:rsid w:val="4CAE7594"/>
    <w:rsid w:val="4CCE7C05"/>
    <w:rsid w:val="4CCF59ED"/>
    <w:rsid w:val="4D0C104F"/>
    <w:rsid w:val="4D6C7A2F"/>
    <w:rsid w:val="4E427EA6"/>
    <w:rsid w:val="4E8D5669"/>
    <w:rsid w:val="4E9660A2"/>
    <w:rsid w:val="4EF74E33"/>
    <w:rsid w:val="4EFC2B6F"/>
    <w:rsid w:val="4F8B102E"/>
    <w:rsid w:val="4F8C64A6"/>
    <w:rsid w:val="50167A45"/>
    <w:rsid w:val="50557079"/>
    <w:rsid w:val="50E47F6D"/>
    <w:rsid w:val="50EC661F"/>
    <w:rsid w:val="51751668"/>
    <w:rsid w:val="5178784E"/>
    <w:rsid w:val="51EC1B54"/>
    <w:rsid w:val="523C74CE"/>
    <w:rsid w:val="528B108C"/>
    <w:rsid w:val="52966741"/>
    <w:rsid w:val="53015ED7"/>
    <w:rsid w:val="53964497"/>
    <w:rsid w:val="53B07224"/>
    <w:rsid w:val="541318B8"/>
    <w:rsid w:val="54A42B15"/>
    <w:rsid w:val="54FE77AC"/>
    <w:rsid w:val="5524532B"/>
    <w:rsid w:val="55724A56"/>
    <w:rsid w:val="5588295F"/>
    <w:rsid w:val="55AEB3F9"/>
    <w:rsid w:val="55E35937"/>
    <w:rsid w:val="56077E76"/>
    <w:rsid w:val="560A0DB7"/>
    <w:rsid w:val="56CD41E9"/>
    <w:rsid w:val="56E013E5"/>
    <w:rsid w:val="57BF767B"/>
    <w:rsid w:val="57D85AD5"/>
    <w:rsid w:val="57FE34A0"/>
    <w:rsid w:val="58B81949"/>
    <w:rsid w:val="58EA2366"/>
    <w:rsid w:val="58ED2511"/>
    <w:rsid w:val="59595AC2"/>
    <w:rsid w:val="59A4387B"/>
    <w:rsid w:val="5A127D03"/>
    <w:rsid w:val="5A9E717F"/>
    <w:rsid w:val="5B4748F4"/>
    <w:rsid w:val="5B8473BF"/>
    <w:rsid w:val="5C94355D"/>
    <w:rsid w:val="5C99668E"/>
    <w:rsid w:val="5CBE46A5"/>
    <w:rsid w:val="5CF15B59"/>
    <w:rsid w:val="5EC2112E"/>
    <w:rsid w:val="5EFD0F31"/>
    <w:rsid w:val="5EFD2202"/>
    <w:rsid w:val="609C4DC5"/>
    <w:rsid w:val="60DF3703"/>
    <w:rsid w:val="60F00AD2"/>
    <w:rsid w:val="615E3317"/>
    <w:rsid w:val="629079B7"/>
    <w:rsid w:val="62F61AAB"/>
    <w:rsid w:val="639D5291"/>
    <w:rsid w:val="63B228E3"/>
    <w:rsid w:val="63B96C11"/>
    <w:rsid w:val="646728C9"/>
    <w:rsid w:val="64A752AD"/>
    <w:rsid w:val="6563453D"/>
    <w:rsid w:val="66D818C2"/>
    <w:rsid w:val="673B0111"/>
    <w:rsid w:val="682E7B6A"/>
    <w:rsid w:val="68363728"/>
    <w:rsid w:val="683A7642"/>
    <w:rsid w:val="68720818"/>
    <w:rsid w:val="696E7330"/>
    <w:rsid w:val="69825EFA"/>
    <w:rsid w:val="6A0D156C"/>
    <w:rsid w:val="6A1E319B"/>
    <w:rsid w:val="6A4A1AF1"/>
    <w:rsid w:val="6A7C0A4E"/>
    <w:rsid w:val="6ABA679E"/>
    <w:rsid w:val="6AFF2FAE"/>
    <w:rsid w:val="6BD02042"/>
    <w:rsid w:val="6C070F87"/>
    <w:rsid w:val="6C476F88"/>
    <w:rsid w:val="6C964FAD"/>
    <w:rsid w:val="6CCC336E"/>
    <w:rsid w:val="6D975B7E"/>
    <w:rsid w:val="6DDC750F"/>
    <w:rsid w:val="6E1A3292"/>
    <w:rsid w:val="6EB67F65"/>
    <w:rsid w:val="6ED878E0"/>
    <w:rsid w:val="6FCC2B19"/>
    <w:rsid w:val="70140FDA"/>
    <w:rsid w:val="70796318"/>
    <w:rsid w:val="712D645F"/>
    <w:rsid w:val="71CF089F"/>
    <w:rsid w:val="72647515"/>
    <w:rsid w:val="72751BD1"/>
    <w:rsid w:val="743910C6"/>
    <w:rsid w:val="749B17F5"/>
    <w:rsid w:val="750F52CA"/>
    <w:rsid w:val="763351C2"/>
    <w:rsid w:val="76442A66"/>
    <w:rsid w:val="77413B2C"/>
    <w:rsid w:val="77952042"/>
    <w:rsid w:val="77ED2700"/>
    <w:rsid w:val="78063679"/>
    <w:rsid w:val="78BF32B2"/>
    <w:rsid w:val="78F34175"/>
    <w:rsid w:val="7905710D"/>
    <w:rsid w:val="79FA5D79"/>
    <w:rsid w:val="79FD6534"/>
    <w:rsid w:val="7A300AF3"/>
    <w:rsid w:val="7B60584C"/>
    <w:rsid w:val="7B8C44B9"/>
    <w:rsid w:val="7B953305"/>
    <w:rsid w:val="7C3E20FA"/>
    <w:rsid w:val="7C6122AC"/>
    <w:rsid w:val="7D294A5A"/>
    <w:rsid w:val="7D60646B"/>
    <w:rsid w:val="7D692904"/>
    <w:rsid w:val="7E1A7F88"/>
    <w:rsid w:val="7E2753D8"/>
    <w:rsid w:val="7E6A0A23"/>
    <w:rsid w:val="7E6C55F0"/>
    <w:rsid w:val="7EFF4314"/>
    <w:rsid w:val="7F1A0B33"/>
    <w:rsid w:val="7F8060A8"/>
    <w:rsid w:val="7F916125"/>
    <w:rsid w:val="7FBE825C"/>
    <w:rsid w:val="7FCEDDD5"/>
    <w:rsid w:val="7FFB1955"/>
    <w:rsid w:val="89FC092B"/>
    <w:rsid w:val="9DE713EF"/>
    <w:rsid w:val="B7FFE43A"/>
    <w:rsid w:val="BBBD620E"/>
    <w:rsid w:val="CFD51B7B"/>
    <w:rsid w:val="D3AF75F8"/>
    <w:rsid w:val="DAFF2CF6"/>
    <w:rsid w:val="DD6D6EE2"/>
    <w:rsid w:val="DE6F989A"/>
    <w:rsid w:val="DFFD01FC"/>
    <w:rsid w:val="EA7BB05A"/>
    <w:rsid w:val="EFFFB97F"/>
    <w:rsid w:val="F4DCEB87"/>
    <w:rsid w:val="F77A9F24"/>
    <w:rsid w:val="F7B2C7ED"/>
    <w:rsid w:val="FAE44251"/>
    <w:rsid w:val="FB6EDAF2"/>
    <w:rsid w:val="FDF96DAC"/>
    <w:rsid w:val="FE9EA1A8"/>
    <w:rsid w:val="FF2F488A"/>
    <w:rsid w:val="FFFE4D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jc w:val="both"/>
    </w:pPr>
    <w:rPr>
      <w:rFonts w:ascii="Times New Roman" w:hAnsi="Times New Roman" w:eastAsia="宋体" w:cs="Times New Roman"/>
      <w:kern w:val="1"/>
      <w:sz w:val="21"/>
      <w:szCs w:val="24"/>
      <w:lang w:val="en-US" w:eastAsia="ar-SA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jc w:val="center"/>
      <w:outlineLvl w:val="0"/>
    </w:pPr>
    <w:rPr>
      <w:rFonts w:ascii="Calibri" w:hAnsi="Calibri" w:eastAsia="黑体"/>
      <w:bCs/>
      <w:sz w:val="48"/>
      <w:szCs w:val="44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6"/>
    <w:qFormat/>
    <w:uiPriority w:val="0"/>
    <w:pPr>
      <w:jc w:val="left"/>
    </w:pPr>
  </w:style>
  <w:style w:type="paragraph" w:styleId="4">
    <w:name w:val="Balloon Text"/>
    <w:basedOn w:val="1"/>
    <w:link w:val="15"/>
    <w:qFormat/>
    <w:uiPriority w:val="0"/>
    <w:rPr>
      <w:sz w:val="18"/>
      <w:szCs w:val="18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3"/>
    <w:next w:val="3"/>
    <w:link w:val="14"/>
    <w:qFormat/>
    <w:uiPriority w:val="0"/>
    <w:rPr>
      <w:b/>
      <w:bCs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qFormat/>
    <w:uiPriority w:val="0"/>
  </w:style>
  <w:style w:type="character" w:styleId="12">
    <w:name w:val="annotation reference"/>
    <w:qFormat/>
    <w:uiPriority w:val="0"/>
    <w:rPr>
      <w:sz w:val="21"/>
      <w:szCs w:val="21"/>
    </w:rPr>
  </w:style>
  <w:style w:type="character" w:customStyle="1" w:styleId="13">
    <w:name w:val="页脚 Char"/>
    <w:link w:val="5"/>
    <w:qFormat/>
    <w:uiPriority w:val="99"/>
    <w:rPr>
      <w:kern w:val="1"/>
      <w:sz w:val="18"/>
      <w:szCs w:val="18"/>
      <w:lang w:eastAsia="ar-SA"/>
    </w:rPr>
  </w:style>
  <w:style w:type="character" w:customStyle="1" w:styleId="14">
    <w:name w:val="批注主题 Char"/>
    <w:link w:val="7"/>
    <w:qFormat/>
    <w:uiPriority w:val="0"/>
    <w:rPr>
      <w:b/>
      <w:bCs/>
      <w:kern w:val="1"/>
      <w:sz w:val="21"/>
      <w:szCs w:val="24"/>
      <w:lang w:eastAsia="ar-SA"/>
    </w:rPr>
  </w:style>
  <w:style w:type="character" w:customStyle="1" w:styleId="15">
    <w:name w:val="批注框文本 Char"/>
    <w:link w:val="4"/>
    <w:qFormat/>
    <w:uiPriority w:val="0"/>
    <w:rPr>
      <w:kern w:val="1"/>
      <w:sz w:val="18"/>
      <w:szCs w:val="18"/>
      <w:lang w:eastAsia="ar-SA"/>
    </w:rPr>
  </w:style>
  <w:style w:type="character" w:customStyle="1" w:styleId="16">
    <w:name w:val="批注文字 Char"/>
    <w:link w:val="3"/>
    <w:qFormat/>
    <w:uiPriority w:val="0"/>
    <w:rPr>
      <w:kern w:val="1"/>
      <w:sz w:val="21"/>
      <w:szCs w:val="24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微软用户</Company>
  <Pages>11</Pages>
  <Words>655</Words>
  <Characters>3734</Characters>
  <Lines>31</Lines>
  <Paragraphs>8</Paragraphs>
  <TotalTime>26</TotalTime>
  <ScaleCrop>false</ScaleCrop>
  <LinksUpToDate>false</LinksUpToDate>
  <CharactersWithSpaces>4381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2016-06-04T09:19:00Z</dcterms:created>
  <dc:creator>微软中国</dc:creator>
  <cp:lastModifiedBy>liyongcheng</cp:lastModifiedBy>
  <cp:lastPrinted>2022-01-06T10:30:00Z</cp:lastPrinted>
  <dcterms:modified xsi:type="dcterms:W3CDTF">2023-05-15T14:34:03Z</dcterms:modified>
  <dc:title>附件1</dc:title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